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739" w:rsidRPr="00647DD8" w:rsidRDefault="00D44931" w:rsidP="00936739">
      <w:pPr>
        <w:pStyle w:val="Default"/>
        <w:rPr>
          <w:sz w:val="32"/>
          <w:szCs w:val="32"/>
        </w:rPr>
      </w:pPr>
      <w:r w:rsidRPr="00647DD8">
        <w:rPr>
          <w:sz w:val="32"/>
          <w:szCs w:val="32"/>
        </w:rPr>
        <w:t>附件</w:t>
      </w:r>
      <w:r w:rsidR="001230E4">
        <w:rPr>
          <w:rFonts w:hint="eastAsia"/>
          <w:sz w:val="32"/>
          <w:szCs w:val="32"/>
        </w:rPr>
        <w:t>4</w:t>
      </w:r>
      <w:bookmarkStart w:id="0" w:name="_GoBack"/>
      <w:bookmarkEnd w:id="0"/>
    </w:p>
    <w:p w:rsidR="00D44931" w:rsidRDefault="00D44931" w:rsidP="00936739">
      <w:pPr>
        <w:pStyle w:val="Default"/>
      </w:pPr>
    </w:p>
    <w:p w:rsidR="00D44931" w:rsidRDefault="00D44931" w:rsidP="00936739">
      <w:pPr>
        <w:pStyle w:val="Default"/>
      </w:pPr>
    </w:p>
    <w:p w:rsidR="00936739" w:rsidRPr="00C935F9" w:rsidRDefault="00936739" w:rsidP="00936739">
      <w:pPr>
        <w:pStyle w:val="Default"/>
        <w:rPr>
          <w:b/>
          <w:sz w:val="84"/>
          <w:szCs w:val="84"/>
        </w:rPr>
      </w:pPr>
      <w:r>
        <w:t xml:space="preserve"> </w:t>
      </w:r>
      <w:r w:rsidR="00D37B63">
        <w:rPr>
          <w:rFonts w:hint="eastAsia"/>
        </w:rPr>
        <w:t xml:space="preserve">  </w:t>
      </w:r>
      <w:r w:rsidRPr="00C935F9">
        <w:rPr>
          <w:b/>
          <w:sz w:val="84"/>
          <w:szCs w:val="84"/>
        </w:rPr>
        <w:t>工程咨询单位资信</w:t>
      </w:r>
    </w:p>
    <w:p w:rsidR="00936739" w:rsidRPr="00C935F9" w:rsidRDefault="00936739" w:rsidP="00C935F9">
      <w:pPr>
        <w:pStyle w:val="Default"/>
        <w:ind w:firstLineChars="50" w:firstLine="422"/>
        <w:rPr>
          <w:b/>
          <w:sz w:val="84"/>
          <w:szCs w:val="84"/>
        </w:rPr>
      </w:pPr>
      <w:r w:rsidRPr="00C935F9">
        <w:rPr>
          <w:b/>
          <w:sz w:val="84"/>
          <w:szCs w:val="84"/>
        </w:rPr>
        <w:t>评价系统使用手册</w:t>
      </w: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Pr="00C935F9" w:rsidRDefault="00936739" w:rsidP="00C935F9">
      <w:pPr>
        <w:pStyle w:val="Default"/>
        <w:ind w:firstLineChars="400" w:firstLine="2249"/>
        <w:rPr>
          <w:b/>
          <w:sz w:val="56"/>
          <w:szCs w:val="56"/>
        </w:rPr>
      </w:pPr>
      <w:r w:rsidRPr="00C935F9">
        <w:rPr>
          <w:b/>
          <w:sz w:val="56"/>
          <w:szCs w:val="56"/>
        </w:rPr>
        <w:t>—20</w:t>
      </w:r>
      <w:r w:rsidR="00AF0B5C" w:rsidRPr="00C935F9">
        <w:rPr>
          <w:rFonts w:hint="eastAsia"/>
          <w:b/>
          <w:sz w:val="56"/>
          <w:szCs w:val="56"/>
        </w:rPr>
        <w:t>21</w:t>
      </w:r>
      <w:r w:rsidRPr="00C935F9">
        <w:rPr>
          <w:b/>
          <w:sz w:val="56"/>
          <w:szCs w:val="56"/>
        </w:rPr>
        <w:t>版—</w:t>
      </w:r>
    </w:p>
    <w:p w:rsidR="00936739" w:rsidRDefault="00936739" w:rsidP="00936739">
      <w:pPr>
        <w:pStyle w:val="Default"/>
        <w:ind w:firstLineChars="350" w:firstLine="1960"/>
        <w:rPr>
          <w:sz w:val="56"/>
          <w:szCs w:val="56"/>
        </w:rPr>
      </w:pPr>
    </w:p>
    <w:p w:rsidR="00936739" w:rsidRDefault="00936739" w:rsidP="00936739">
      <w:pPr>
        <w:pStyle w:val="Default"/>
        <w:ind w:firstLineChars="350" w:firstLine="1960"/>
        <w:rPr>
          <w:sz w:val="56"/>
          <w:szCs w:val="56"/>
        </w:rPr>
      </w:pPr>
    </w:p>
    <w:p w:rsidR="00936739" w:rsidRDefault="00936739" w:rsidP="00936739">
      <w:pPr>
        <w:pStyle w:val="Default"/>
        <w:ind w:firstLineChars="650" w:firstLine="2600"/>
        <w:rPr>
          <w:sz w:val="40"/>
          <w:szCs w:val="40"/>
        </w:rPr>
      </w:pPr>
      <w:r>
        <w:rPr>
          <w:sz w:val="40"/>
          <w:szCs w:val="40"/>
        </w:rPr>
        <w:t>20</w:t>
      </w:r>
      <w:r w:rsidR="00AF0B5C">
        <w:rPr>
          <w:rFonts w:hint="eastAsia"/>
          <w:sz w:val="40"/>
          <w:szCs w:val="40"/>
        </w:rPr>
        <w:t>21</w:t>
      </w:r>
      <w:r>
        <w:rPr>
          <w:sz w:val="40"/>
          <w:szCs w:val="40"/>
        </w:rPr>
        <w:t>年</w:t>
      </w:r>
      <w:r w:rsidR="00AF0B5C">
        <w:rPr>
          <w:rFonts w:hint="eastAsia"/>
          <w:sz w:val="40"/>
          <w:szCs w:val="40"/>
        </w:rPr>
        <w:t>9</w:t>
      </w:r>
      <w:r>
        <w:rPr>
          <w:sz w:val="40"/>
          <w:szCs w:val="40"/>
        </w:rPr>
        <w:t>月</w:t>
      </w:r>
    </w:p>
    <w:p w:rsidR="00B531E0" w:rsidRDefault="00936739" w:rsidP="00936739">
      <w:pPr>
        <w:ind w:firstLineChars="450" w:firstLine="1800"/>
        <w:rPr>
          <w:sz w:val="40"/>
          <w:szCs w:val="40"/>
        </w:rPr>
      </w:pPr>
      <w:r>
        <w:rPr>
          <w:rFonts w:hint="eastAsia"/>
          <w:sz w:val="40"/>
          <w:szCs w:val="40"/>
        </w:rPr>
        <w:t>四川省</w:t>
      </w:r>
      <w:r>
        <w:rPr>
          <w:sz w:val="40"/>
          <w:szCs w:val="40"/>
        </w:rPr>
        <w:t>工程咨询协会</w:t>
      </w:r>
    </w:p>
    <w:p w:rsidR="00936739" w:rsidRDefault="00936739" w:rsidP="00936739">
      <w:pPr>
        <w:ind w:firstLineChars="450" w:firstLine="1800"/>
        <w:rPr>
          <w:sz w:val="40"/>
          <w:szCs w:val="40"/>
        </w:rPr>
      </w:pPr>
    </w:p>
    <w:p w:rsidR="00936739" w:rsidRDefault="00936739" w:rsidP="00936739">
      <w:pPr>
        <w:ind w:firstLineChars="450" w:firstLine="1800"/>
        <w:rPr>
          <w:sz w:val="40"/>
          <w:szCs w:val="40"/>
        </w:rPr>
      </w:pPr>
    </w:p>
    <w:p w:rsidR="00936739" w:rsidRDefault="00936739" w:rsidP="00936739">
      <w:pPr>
        <w:pStyle w:val="Default"/>
        <w:rPr>
          <w:sz w:val="28"/>
          <w:szCs w:val="28"/>
        </w:rPr>
      </w:pPr>
      <w:r>
        <w:rPr>
          <w:sz w:val="28"/>
          <w:szCs w:val="28"/>
        </w:rPr>
        <w:t>提示：本系统“人员信息”及“</w:t>
      </w:r>
      <w:r w:rsidR="00C935F9">
        <w:rPr>
          <w:rFonts w:hint="eastAsia"/>
          <w:sz w:val="28"/>
          <w:szCs w:val="28"/>
        </w:rPr>
        <w:t>合同业绩</w:t>
      </w:r>
      <w:r>
        <w:rPr>
          <w:sz w:val="28"/>
          <w:szCs w:val="28"/>
        </w:rPr>
        <w:t>”是独立的功能模块。建议单位在填写申请单之前，先完善本单位的人员信息及业绩项目信息（具体方法参见正文相关章节），完成后在进行资信申报过程中直</w:t>
      </w:r>
      <w:proofErr w:type="gramStart"/>
      <w:r>
        <w:rPr>
          <w:sz w:val="28"/>
          <w:szCs w:val="28"/>
        </w:rPr>
        <w:t>接勾选人员</w:t>
      </w:r>
      <w:proofErr w:type="gramEnd"/>
      <w:r>
        <w:rPr>
          <w:sz w:val="28"/>
          <w:szCs w:val="28"/>
        </w:rPr>
        <w:t>及业绩即可，更加便捷。</w:t>
      </w:r>
    </w:p>
    <w:p w:rsidR="00936739" w:rsidRPr="00DD4376" w:rsidRDefault="00936739" w:rsidP="00E82504">
      <w:pPr>
        <w:ind w:firstLineChars="500" w:firstLine="1800"/>
        <w:rPr>
          <w:rFonts w:ascii="黑体" w:eastAsia="黑体" w:hAnsi="黑体" w:cs="Calibri"/>
          <w:b/>
          <w:bCs/>
          <w:sz w:val="36"/>
          <w:szCs w:val="36"/>
        </w:rPr>
      </w:pPr>
      <w:r w:rsidRPr="00DD4376">
        <w:rPr>
          <w:rFonts w:ascii="黑体" w:eastAsia="黑体" w:hAnsi="黑体"/>
          <w:sz w:val="36"/>
          <w:szCs w:val="36"/>
        </w:rPr>
        <w:t>第一章</w:t>
      </w:r>
      <w:r w:rsidR="000D7EFC" w:rsidRPr="00DD4376">
        <w:rPr>
          <w:rFonts w:ascii="黑体" w:eastAsia="黑体" w:hAnsi="黑体" w:hint="eastAsia"/>
          <w:sz w:val="36"/>
          <w:szCs w:val="36"/>
        </w:rPr>
        <w:t xml:space="preserve">    </w:t>
      </w:r>
      <w:r w:rsidRPr="00DD4376">
        <w:rPr>
          <w:rFonts w:ascii="黑体" w:eastAsia="黑体" w:hAnsi="黑体"/>
          <w:b/>
          <w:sz w:val="36"/>
          <w:szCs w:val="36"/>
        </w:rPr>
        <w:t>用户注册</w:t>
      </w:r>
      <w:r w:rsidRPr="00DD4376">
        <w:rPr>
          <w:rFonts w:ascii="黑体" w:eastAsia="黑体" w:hAnsi="黑体" w:cs="Calibri"/>
          <w:b/>
          <w:bCs/>
          <w:sz w:val="36"/>
          <w:szCs w:val="36"/>
        </w:rPr>
        <w:t>/</w:t>
      </w:r>
      <w:r w:rsidRPr="00DD4376">
        <w:rPr>
          <w:rFonts w:ascii="黑体" w:eastAsia="黑体" w:hAnsi="黑体" w:cs="Calibri" w:hint="eastAsia"/>
          <w:b/>
          <w:bCs/>
          <w:sz w:val="36"/>
          <w:szCs w:val="36"/>
        </w:rPr>
        <w:t>发放</w:t>
      </w:r>
    </w:p>
    <w:p w:rsidR="00936739" w:rsidRPr="00E82504" w:rsidRDefault="00936739" w:rsidP="00936739">
      <w:pPr>
        <w:autoSpaceDE w:val="0"/>
        <w:autoSpaceDN w:val="0"/>
        <w:adjustRightInd w:val="0"/>
        <w:jc w:val="left"/>
        <w:rPr>
          <w:rFonts w:ascii="宋体" w:hAnsi="宋体" w:cs="宋体"/>
          <w:b/>
          <w:color w:val="000000"/>
          <w:kern w:val="0"/>
          <w:sz w:val="32"/>
          <w:szCs w:val="32"/>
        </w:rPr>
      </w:pPr>
      <w:r w:rsidRPr="00E82504">
        <w:rPr>
          <w:rFonts w:ascii="Calibri" w:hAnsi="Calibri" w:cs="Calibri"/>
          <w:b/>
          <w:color w:val="000000"/>
          <w:kern w:val="0"/>
          <w:sz w:val="32"/>
          <w:szCs w:val="32"/>
        </w:rPr>
        <w:t>1.1</w:t>
      </w:r>
      <w:r w:rsidRPr="00E82504">
        <w:rPr>
          <w:rFonts w:ascii="宋体" w:hAnsi="宋体" w:cs="宋体"/>
          <w:b/>
          <w:color w:val="000000"/>
          <w:kern w:val="0"/>
          <w:sz w:val="32"/>
          <w:szCs w:val="32"/>
        </w:rPr>
        <w:t>用户注册</w:t>
      </w:r>
    </w:p>
    <w:p w:rsidR="00936739" w:rsidRDefault="00936739" w:rsidP="00936739">
      <w:pPr>
        <w:ind w:firstLineChars="300" w:firstLine="840"/>
        <w:rPr>
          <w:rFonts w:ascii="宋体" w:hAnsi="宋体" w:cs="宋体"/>
          <w:color w:val="000000"/>
          <w:kern w:val="0"/>
          <w:sz w:val="28"/>
          <w:szCs w:val="28"/>
        </w:rPr>
      </w:pPr>
      <w:r w:rsidRPr="00936739">
        <w:rPr>
          <w:rFonts w:ascii="宋体" w:hAnsi="宋体" w:cs="宋体"/>
          <w:color w:val="000000"/>
          <w:kern w:val="0"/>
          <w:sz w:val="28"/>
          <w:szCs w:val="28"/>
        </w:rPr>
        <w:t>申报</w:t>
      </w:r>
      <w:r>
        <w:rPr>
          <w:rFonts w:ascii="宋体" w:hAnsi="宋体" w:cs="宋体" w:hint="eastAsia"/>
          <w:color w:val="000000"/>
          <w:kern w:val="0"/>
          <w:sz w:val="28"/>
          <w:szCs w:val="28"/>
        </w:rPr>
        <w:t>乙</w:t>
      </w:r>
      <w:r w:rsidRPr="00936739">
        <w:rPr>
          <w:rFonts w:ascii="宋体" w:hAnsi="宋体" w:cs="宋体"/>
          <w:color w:val="000000"/>
          <w:kern w:val="0"/>
          <w:sz w:val="28"/>
          <w:szCs w:val="28"/>
        </w:rPr>
        <w:t>级资信的单位</w:t>
      </w:r>
      <w:r w:rsidR="00B54E0B">
        <w:rPr>
          <w:rFonts w:ascii="宋体" w:hAnsi="宋体" w:cs="宋体" w:hint="eastAsia"/>
          <w:color w:val="000000"/>
          <w:kern w:val="0"/>
          <w:sz w:val="28"/>
          <w:szCs w:val="28"/>
        </w:rPr>
        <w:t>访问</w:t>
      </w:r>
      <w:r>
        <w:rPr>
          <w:rFonts w:ascii="宋体" w:hAnsi="宋体" w:cs="宋体" w:hint="eastAsia"/>
          <w:color w:val="000000"/>
          <w:kern w:val="0"/>
          <w:sz w:val="28"/>
          <w:szCs w:val="28"/>
        </w:rPr>
        <w:t>四川省工程咨询协会网站</w:t>
      </w:r>
      <w:r w:rsidRPr="00936739">
        <w:rPr>
          <w:rFonts w:ascii="宋体" w:hAnsi="宋体" w:cs="宋体"/>
          <w:color w:val="000000"/>
          <w:kern w:val="0"/>
          <w:sz w:val="28"/>
          <w:szCs w:val="28"/>
        </w:rPr>
        <w:t>（http://www.scec.net.cn/</w:t>
      </w:r>
      <w:r w:rsidR="002A5CCE">
        <w:rPr>
          <w:rFonts w:ascii="宋体" w:hAnsi="宋体" w:cs="宋体"/>
          <w:color w:val="000000"/>
          <w:kern w:val="0"/>
          <w:sz w:val="28"/>
          <w:szCs w:val="28"/>
        </w:rPr>
        <w:t>）资信评价，访问后将</w:t>
      </w:r>
      <w:r w:rsidR="002A5CCE">
        <w:rPr>
          <w:rFonts w:ascii="宋体" w:hAnsi="宋体" w:cs="宋体" w:hint="eastAsia"/>
          <w:color w:val="000000"/>
          <w:kern w:val="0"/>
          <w:sz w:val="28"/>
          <w:szCs w:val="28"/>
        </w:rPr>
        <w:t>出现下图所示</w:t>
      </w:r>
      <w:r w:rsidRPr="00936739">
        <w:rPr>
          <w:rFonts w:ascii="宋体" w:hAnsi="宋体" w:cs="宋体"/>
          <w:color w:val="000000"/>
          <w:kern w:val="0"/>
          <w:sz w:val="28"/>
          <w:szCs w:val="28"/>
        </w:rPr>
        <w:t>：</w:t>
      </w:r>
      <w:r>
        <w:rPr>
          <w:noProof/>
        </w:rPr>
        <w:drawing>
          <wp:inline distT="0" distB="0" distL="0" distR="0" wp14:anchorId="088B1C4F" wp14:editId="7BD3A2FC">
            <wp:extent cx="5274310" cy="2817849"/>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2817849"/>
                    </a:xfrm>
                    <a:prstGeom prst="rect">
                      <a:avLst/>
                    </a:prstGeom>
                  </pic:spPr>
                </pic:pic>
              </a:graphicData>
            </a:graphic>
          </wp:inline>
        </w:drawing>
      </w:r>
    </w:p>
    <w:p w:rsidR="00936739" w:rsidRDefault="00936739" w:rsidP="000D7EFC">
      <w:pPr>
        <w:ind w:firstLineChars="200" w:firstLine="560"/>
        <w:rPr>
          <w:rFonts w:ascii="宋体" w:hAnsi="宋体" w:cs="宋体"/>
          <w:color w:val="000000"/>
          <w:kern w:val="0"/>
          <w:sz w:val="28"/>
          <w:szCs w:val="28"/>
        </w:rPr>
      </w:pPr>
      <w:r w:rsidRPr="00936739">
        <w:rPr>
          <w:rFonts w:ascii="宋体" w:hAnsi="宋体" w:cs="宋体" w:hint="eastAsia"/>
          <w:color w:val="000000"/>
          <w:kern w:val="0"/>
          <w:sz w:val="28"/>
          <w:szCs w:val="28"/>
        </w:rPr>
        <w:t>已在工程咨询单位资信评价管理系统或咨询工程师（投资）登记管理系统中进行过注册的单位，可直接进行登录</w:t>
      </w:r>
      <w:r>
        <w:rPr>
          <w:rFonts w:ascii="宋体" w:hAnsi="宋体" w:cs="宋体" w:hint="eastAsia"/>
          <w:color w:val="000000"/>
          <w:kern w:val="0"/>
          <w:sz w:val="28"/>
          <w:szCs w:val="28"/>
        </w:rPr>
        <w:t>；</w:t>
      </w:r>
      <w:r w:rsidRPr="00936739">
        <w:rPr>
          <w:rFonts w:ascii="宋体" w:hAnsi="宋体" w:cs="宋体" w:hint="eastAsia"/>
          <w:color w:val="000000"/>
          <w:kern w:val="0"/>
          <w:sz w:val="28"/>
          <w:szCs w:val="28"/>
        </w:rPr>
        <w:t>未在工程咨询单位资信评价管理系统中注册过的单位 ，请点击以上两个界面中的“ 单位注册 ”，仅需注册一次，用户名即可在两个申报系统中通用 （需首先在 “全国投资项目在线审批监管平台”中备案成功 ）。点击单</w:t>
      </w:r>
      <w:r w:rsidRPr="00936739">
        <w:rPr>
          <w:rFonts w:ascii="宋体" w:hAnsi="宋体" w:cs="宋体" w:hint="eastAsia"/>
          <w:color w:val="000000"/>
          <w:kern w:val="0"/>
          <w:sz w:val="28"/>
          <w:szCs w:val="28"/>
        </w:rPr>
        <w:lastRenderedPageBreak/>
        <w:t>位注册后出现下图所示的页面：</w:t>
      </w:r>
    </w:p>
    <w:p w:rsidR="00936739" w:rsidRDefault="00936739" w:rsidP="00936739">
      <w:pPr>
        <w:ind w:firstLineChars="300" w:firstLine="630"/>
        <w:rPr>
          <w:rFonts w:ascii="宋体" w:hAnsi="宋体" w:cs="宋体"/>
          <w:color w:val="000000"/>
          <w:kern w:val="0"/>
          <w:sz w:val="28"/>
          <w:szCs w:val="28"/>
        </w:rPr>
      </w:pPr>
      <w:r>
        <w:rPr>
          <w:noProof/>
        </w:rPr>
        <w:drawing>
          <wp:inline distT="0" distB="0" distL="0" distR="0" wp14:anchorId="73D4AEFC" wp14:editId="4F3B3E45">
            <wp:extent cx="5274310" cy="430857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4308574"/>
                    </a:xfrm>
                    <a:prstGeom prst="rect">
                      <a:avLst/>
                    </a:prstGeom>
                  </pic:spPr>
                </pic:pic>
              </a:graphicData>
            </a:graphic>
          </wp:inline>
        </w:drawing>
      </w:r>
    </w:p>
    <w:p w:rsidR="00936739" w:rsidRDefault="00936739" w:rsidP="000D7EFC">
      <w:pPr>
        <w:ind w:firstLineChars="250" w:firstLine="700"/>
        <w:rPr>
          <w:sz w:val="28"/>
          <w:szCs w:val="28"/>
        </w:rPr>
      </w:pPr>
      <w:r>
        <w:rPr>
          <w:sz w:val="28"/>
          <w:szCs w:val="28"/>
        </w:rPr>
        <w:t>注意事项：注册时用户需严格按照红色字体提示内容进行数据录入。单位用户注册后，待中国工程协会对单位进行信息一致性审核，收到审核通过的短信后方可登录系统进行信息填报，若填写有误将被退回，用户需按短信提示修改相关信息后再次提交。</w:t>
      </w:r>
    </w:p>
    <w:p w:rsidR="009561F7" w:rsidRDefault="009561F7" w:rsidP="00936739">
      <w:pPr>
        <w:ind w:firstLineChars="300" w:firstLine="840"/>
        <w:rPr>
          <w:sz w:val="28"/>
          <w:szCs w:val="28"/>
        </w:rPr>
      </w:pPr>
    </w:p>
    <w:p w:rsidR="009561F7" w:rsidRPr="00DD4376" w:rsidRDefault="009561F7" w:rsidP="00DD4376">
      <w:pPr>
        <w:pStyle w:val="Default"/>
        <w:ind w:firstLineChars="600" w:firstLine="2160"/>
        <w:rPr>
          <w:rFonts w:ascii="黑体" w:eastAsia="黑体" w:hAnsi="黑体"/>
          <w:sz w:val="36"/>
          <w:szCs w:val="36"/>
        </w:rPr>
      </w:pPr>
      <w:r w:rsidRPr="00DD4376">
        <w:rPr>
          <w:rFonts w:ascii="黑体" w:eastAsia="黑体" w:hAnsi="黑体"/>
          <w:sz w:val="36"/>
          <w:szCs w:val="36"/>
        </w:rPr>
        <w:t>第二章</w:t>
      </w:r>
      <w:r w:rsidR="000D7EFC" w:rsidRPr="00DD4376">
        <w:rPr>
          <w:rFonts w:ascii="黑体" w:eastAsia="黑体" w:hAnsi="黑体" w:hint="eastAsia"/>
          <w:sz w:val="36"/>
          <w:szCs w:val="36"/>
        </w:rPr>
        <w:t xml:space="preserve">  </w:t>
      </w:r>
      <w:r w:rsidRPr="00DD4376">
        <w:rPr>
          <w:rFonts w:ascii="黑体" w:eastAsia="黑体" w:hAnsi="黑体"/>
          <w:sz w:val="36"/>
          <w:szCs w:val="36"/>
        </w:rPr>
        <w:t>人员信息</w:t>
      </w:r>
    </w:p>
    <w:p w:rsidR="009561F7" w:rsidRPr="00790520" w:rsidRDefault="009561F7" w:rsidP="009561F7">
      <w:pPr>
        <w:pStyle w:val="Default"/>
        <w:rPr>
          <w:b/>
          <w:sz w:val="32"/>
          <w:szCs w:val="32"/>
        </w:rPr>
      </w:pPr>
      <w:r w:rsidRPr="00790520">
        <w:rPr>
          <w:rFonts w:ascii="Calibri" w:hAnsi="Calibri" w:cs="Calibri"/>
          <w:b/>
          <w:sz w:val="32"/>
          <w:szCs w:val="32"/>
        </w:rPr>
        <w:t>2.1</w:t>
      </w:r>
      <w:r w:rsidRPr="00790520">
        <w:rPr>
          <w:b/>
          <w:sz w:val="32"/>
          <w:szCs w:val="32"/>
        </w:rPr>
        <w:t>咨询工程师（投资）信息填写</w:t>
      </w:r>
    </w:p>
    <w:p w:rsidR="009561F7" w:rsidRDefault="009561F7" w:rsidP="004839FC">
      <w:pPr>
        <w:pStyle w:val="Default"/>
        <w:ind w:firstLineChars="300" w:firstLine="840"/>
        <w:rPr>
          <w:sz w:val="28"/>
          <w:szCs w:val="28"/>
        </w:rPr>
      </w:pPr>
      <w:r>
        <w:rPr>
          <w:sz w:val="28"/>
          <w:szCs w:val="28"/>
        </w:rPr>
        <w:t>本次申报单位的咨询工程师（投资）相关信息均来自咨询工程师（投资）登记管理系统，咨询工程师（投资）与申报单位的关系是在单位注册用户审核通过后1个小时内关联的，申报单位在接收到用</w:t>
      </w:r>
      <w:r>
        <w:rPr>
          <w:sz w:val="28"/>
          <w:szCs w:val="28"/>
        </w:rPr>
        <w:lastRenderedPageBreak/>
        <w:t>户审核通过的短信及邮件1个小时后，如果在填写技术力量时仍然无法查看到咨询工程师（投资）信息，请与中国工程咨询协会联系（电话：010-88337663，邮箱：lzm@cnaec.org.cn）。</w:t>
      </w:r>
    </w:p>
    <w:p w:rsidR="009561F7" w:rsidRDefault="009561F7" w:rsidP="009561F7">
      <w:pPr>
        <w:pStyle w:val="Default"/>
        <w:rPr>
          <w:sz w:val="28"/>
          <w:szCs w:val="28"/>
        </w:rPr>
      </w:pPr>
      <w:r>
        <w:rPr>
          <w:sz w:val="28"/>
          <w:szCs w:val="28"/>
        </w:rPr>
        <w:t>建议单位在申报前优先将本单位人员【含咨询工程师（投资）及高级职称人员】信息维护完整，再进入申报填写流程。</w:t>
      </w:r>
    </w:p>
    <w:p w:rsidR="009561F7" w:rsidRDefault="009561F7" w:rsidP="009561F7">
      <w:pPr>
        <w:pStyle w:val="Default"/>
        <w:rPr>
          <w:sz w:val="28"/>
          <w:szCs w:val="28"/>
        </w:rPr>
      </w:pPr>
      <w:r>
        <w:rPr>
          <w:sz w:val="28"/>
          <w:szCs w:val="28"/>
        </w:rPr>
        <w:t>单位用户审批通过后，登录资信评价管理系统，查看咨询工程师（投资）是否已关联的方法如下：</w:t>
      </w:r>
    </w:p>
    <w:p w:rsidR="009561F7" w:rsidRDefault="00B54E0B" w:rsidP="00B54E0B">
      <w:pPr>
        <w:ind w:firstLineChars="300" w:firstLine="630"/>
        <w:rPr>
          <w:rFonts w:ascii="宋体" w:hAnsi="宋体" w:cs="宋体"/>
          <w:color w:val="000000"/>
          <w:kern w:val="0"/>
          <w:sz w:val="28"/>
          <w:szCs w:val="28"/>
        </w:rPr>
      </w:pPr>
      <w:r>
        <w:rPr>
          <w:noProof/>
        </w:rPr>
        <w:drawing>
          <wp:inline distT="0" distB="0" distL="0" distR="0" wp14:anchorId="3D20353D" wp14:editId="02A21D49">
            <wp:extent cx="5266230" cy="2219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222730"/>
                    </a:xfrm>
                    <a:prstGeom prst="rect">
                      <a:avLst/>
                    </a:prstGeom>
                  </pic:spPr>
                </pic:pic>
              </a:graphicData>
            </a:graphic>
          </wp:inline>
        </w:drawing>
      </w:r>
    </w:p>
    <w:p w:rsidR="00E45AAB" w:rsidRDefault="00E45AAB" w:rsidP="00E45AAB">
      <w:pPr>
        <w:ind w:firstLineChars="1400" w:firstLine="3920"/>
        <w:rPr>
          <w:rFonts w:ascii="宋体" w:hAnsi="宋体" w:cs="宋体"/>
          <w:color w:val="000000"/>
          <w:kern w:val="0"/>
          <w:sz w:val="28"/>
          <w:szCs w:val="28"/>
        </w:rPr>
      </w:pPr>
      <w:r>
        <w:rPr>
          <w:rFonts w:ascii="宋体" w:hAnsi="宋体" w:cs="宋体" w:hint="eastAsia"/>
          <w:color w:val="000000"/>
          <w:kern w:val="0"/>
          <w:sz w:val="28"/>
          <w:szCs w:val="28"/>
        </w:rPr>
        <w:t>图2-1-1</w:t>
      </w:r>
    </w:p>
    <w:p w:rsidR="00F04545" w:rsidRDefault="00F04545" w:rsidP="00E45AAB">
      <w:pPr>
        <w:ind w:firstLineChars="250" w:firstLine="700"/>
        <w:rPr>
          <w:rFonts w:ascii="宋体" w:hAnsi="宋体" w:cs="宋体"/>
          <w:color w:val="000000"/>
          <w:kern w:val="0"/>
          <w:sz w:val="28"/>
          <w:szCs w:val="28"/>
        </w:rPr>
      </w:pPr>
      <w:r>
        <w:rPr>
          <w:sz w:val="28"/>
          <w:szCs w:val="28"/>
        </w:rPr>
        <w:t>因咨询工程师（投资）数据中没有职称和从事咨询行业年限，所以申报单位需将技术负责人的职称及从业年限补充完整，然后按要求上传咨询工程师（投资）的劳动合同和养老保险证明材料，方法是点击</w:t>
      </w:r>
      <w:r>
        <w:rPr>
          <w:rFonts w:hint="eastAsia"/>
          <w:sz w:val="28"/>
          <w:szCs w:val="28"/>
        </w:rPr>
        <w:t>下图</w:t>
      </w:r>
      <w:r>
        <w:rPr>
          <w:sz w:val="28"/>
          <w:szCs w:val="28"/>
        </w:rPr>
        <w:t>中咨询工程师（投资）数据后面的</w:t>
      </w:r>
      <w:r>
        <w:rPr>
          <w:sz w:val="28"/>
          <w:szCs w:val="28"/>
        </w:rPr>
        <w:t>“</w:t>
      </w:r>
      <w:r>
        <w:rPr>
          <w:sz w:val="28"/>
          <w:szCs w:val="28"/>
        </w:rPr>
        <w:t>修改</w:t>
      </w:r>
      <w:r>
        <w:rPr>
          <w:sz w:val="28"/>
          <w:szCs w:val="28"/>
        </w:rPr>
        <w:t>”</w:t>
      </w:r>
      <w:r>
        <w:rPr>
          <w:sz w:val="28"/>
          <w:szCs w:val="28"/>
        </w:rPr>
        <w:t>按钮，点击后页面如下：</w:t>
      </w:r>
    </w:p>
    <w:p w:rsidR="00F04545" w:rsidRDefault="00F04545" w:rsidP="00F04545">
      <w:pPr>
        <w:ind w:firstLineChars="300" w:firstLine="630"/>
        <w:rPr>
          <w:rFonts w:ascii="宋体" w:hAnsi="宋体" w:cs="宋体"/>
          <w:color w:val="000000"/>
          <w:kern w:val="0"/>
          <w:sz w:val="28"/>
          <w:szCs w:val="28"/>
        </w:rPr>
      </w:pPr>
      <w:r>
        <w:rPr>
          <w:noProof/>
        </w:rPr>
        <w:lastRenderedPageBreak/>
        <w:drawing>
          <wp:inline distT="0" distB="0" distL="0" distR="0" wp14:anchorId="60136E3A" wp14:editId="71B301BF">
            <wp:extent cx="5534025" cy="16459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31361" cy="1645170"/>
                    </a:xfrm>
                    <a:prstGeom prst="rect">
                      <a:avLst/>
                    </a:prstGeom>
                  </pic:spPr>
                </pic:pic>
              </a:graphicData>
            </a:graphic>
          </wp:inline>
        </w:drawing>
      </w:r>
    </w:p>
    <w:p w:rsidR="00511674" w:rsidRDefault="00511674" w:rsidP="00E45AAB">
      <w:pPr>
        <w:ind w:firstLineChars="1350" w:firstLine="3780"/>
        <w:rPr>
          <w:rFonts w:ascii="宋体" w:hAnsi="宋体" w:cs="宋体"/>
          <w:color w:val="000000"/>
          <w:kern w:val="0"/>
          <w:sz w:val="28"/>
          <w:szCs w:val="28"/>
        </w:rPr>
      </w:pPr>
      <w:r>
        <w:rPr>
          <w:rFonts w:ascii="宋体" w:hAnsi="宋体" w:cs="宋体" w:hint="eastAsia"/>
          <w:color w:val="000000"/>
          <w:kern w:val="0"/>
          <w:sz w:val="28"/>
          <w:szCs w:val="28"/>
        </w:rPr>
        <w:t>图2-</w:t>
      </w:r>
      <w:r w:rsidR="00E45AAB">
        <w:rPr>
          <w:rFonts w:ascii="宋体" w:hAnsi="宋体" w:cs="宋体" w:hint="eastAsia"/>
          <w:color w:val="000000"/>
          <w:kern w:val="0"/>
          <w:sz w:val="28"/>
          <w:szCs w:val="28"/>
        </w:rPr>
        <w:t>1</w:t>
      </w:r>
      <w:r>
        <w:rPr>
          <w:rFonts w:ascii="宋体" w:hAnsi="宋体" w:cs="宋体" w:hint="eastAsia"/>
          <w:color w:val="000000"/>
          <w:kern w:val="0"/>
          <w:sz w:val="28"/>
          <w:szCs w:val="28"/>
        </w:rPr>
        <w:t>-2</w:t>
      </w:r>
    </w:p>
    <w:p w:rsidR="00C26A1B" w:rsidRDefault="00C26A1B" w:rsidP="00C26A1B">
      <w:pPr>
        <w:pStyle w:val="Default"/>
        <w:rPr>
          <w:sz w:val="28"/>
          <w:szCs w:val="28"/>
        </w:rPr>
      </w:pPr>
      <w:r>
        <w:rPr>
          <w:sz w:val="28"/>
          <w:szCs w:val="28"/>
        </w:rPr>
        <w:t>上图中红色部分是需要补充的内容。</w:t>
      </w:r>
    </w:p>
    <w:p w:rsidR="00C26A1B" w:rsidRDefault="00C26A1B" w:rsidP="00E45AAB">
      <w:pPr>
        <w:pStyle w:val="Default"/>
        <w:rPr>
          <w:sz w:val="28"/>
          <w:szCs w:val="28"/>
        </w:rPr>
      </w:pPr>
      <w:r>
        <w:rPr>
          <w:sz w:val="28"/>
          <w:szCs w:val="28"/>
        </w:rPr>
        <w:t>注意事项：由于咨询工程师（投资）登记的主、</w:t>
      </w:r>
      <w:proofErr w:type="gramStart"/>
      <w:r>
        <w:rPr>
          <w:sz w:val="28"/>
          <w:szCs w:val="28"/>
        </w:rPr>
        <w:t>辅专业</w:t>
      </w:r>
      <w:proofErr w:type="gramEnd"/>
      <w:r>
        <w:rPr>
          <w:sz w:val="28"/>
          <w:szCs w:val="28"/>
        </w:rPr>
        <w:t>可同时使用，因此，咨询工程师（投资）可以被选择2次。申报单位需确认本单位的咨询工程师（投资）退休状态是否正确，如目前显示状态与实际情况不符，则需手动进行修改。</w:t>
      </w:r>
    </w:p>
    <w:p w:rsidR="00790520" w:rsidRDefault="00790520" w:rsidP="00E45AAB">
      <w:pPr>
        <w:rPr>
          <w:b/>
          <w:sz w:val="28"/>
          <w:szCs w:val="28"/>
        </w:rPr>
      </w:pPr>
      <w:r w:rsidRPr="00790520">
        <w:rPr>
          <w:rFonts w:hint="eastAsia"/>
          <w:b/>
          <w:sz w:val="28"/>
          <w:szCs w:val="28"/>
        </w:rPr>
        <w:t>2.2</w:t>
      </w:r>
      <w:r w:rsidRPr="00790520">
        <w:rPr>
          <w:rFonts w:hint="eastAsia"/>
          <w:b/>
          <w:sz w:val="28"/>
          <w:szCs w:val="28"/>
        </w:rPr>
        <w:t>高级职称人员信息填写</w:t>
      </w:r>
    </w:p>
    <w:p w:rsidR="00790520" w:rsidRDefault="00790520" w:rsidP="00E45AAB">
      <w:pPr>
        <w:ind w:firstLineChars="250" w:firstLine="700"/>
        <w:rPr>
          <w:b/>
          <w:sz w:val="28"/>
          <w:szCs w:val="28"/>
        </w:rPr>
      </w:pPr>
      <w:r>
        <w:rPr>
          <w:sz w:val="28"/>
          <w:szCs w:val="28"/>
        </w:rPr>
        <w:t>申报用高级职称人员数据有两种来源，第一种是在单位的</w:t>
      </w:r>
      <w:r>
        <w:rPr>
          <w:sz w:val="28"/>
          <w:szCs w:val="28"/>
        </w:rPr>
        <w:t>“</w:t>
      </w:r>
      <w:r>
        <w:rPr>
          <w:sz w:val="28"/>
          <w:szCs w:val="28"/>
        </w:rPr>
        <w:t>人员信息</w:t>
      </w:r>
      <w:r>
        <w:rPr>
          <w:sz w:val="28"/>
          <w:szCs w:val="28"/>
        </w:rPr>
        <w:t>”</w:t>
      </w:r>
      <w:r>
        <w:rPr>
          <w:sz w:val="28"/>
          <w:szCs w:val="28"/>
        </w:rPr>
        <w:t>中手动</w:t>
      </w:r>
      <w:r>
        <w:rPr>
          <w:rFonts w:hint="eastAsia"/>
          <w:sz w:val="28"/>
          <w:szCs w:val="28"/>
        </w:rPr>
        <w:t>添加，方法如下：</w:t>
      </w:r>
    </w:p>
    <w:p w:rsidR="00790520" w:rsidRDefault="00790520" w:rsidP="005D0AEB">
      <w:pPr>
        <w:rPr>
          <w:rFonts w:ascii="宋体" w:hAnsi="宋体" w:cs="宋体"/>
          <w:b/>
          <w:color w:val="000000"/>
          <w:kern w:val="0"/>
          <w:sz w:val="28"/>
          <w:szCs w:val="28"/>
        </w:rPr>
      </w:pPr>
      <w:r>
        <w:rPr>
          <w:noProof/>
        </w:rPr>
        <w:drawing>
          <wp:inline distT="0" distB="0" distL="0" distR="0" wp14:anchorId="2AC02D27" wp14:editId="29910158">
            <wp:extent cx="7543800" cy="2962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67782" cy="2971692"/>
                    </a:xfrm>
                    <a:prstGeom prst="rect">
                      <a:avLst/>
                    </a:prstGeom>
                  </pic:spPr>
                </pic:pic>
              </a:graphicData>
            </a:graphic>
          </wp:inline>
        </w:drawing>
      </w:r>
    </w:p>
    <w:p w:rsidR="00511674" w:rsidRPr="00511674" w:rsidRDefault="00511674" w:rsidP="00511674">
      <w:pPr>
        <w:ind w:firstLineChars="1400" w:firstLine="3920"/>
        <w:rPr>
          <w:sz w:val="28"/>
          <w:szCs w:val="28"/>
        </w:rPr>
      </w:pPr>
      <w:r w:rsidRPr="00511674">
        <w:rPr>
          <w:rFonts w:hint="eastAsia"/>
          <w:sz w:val="28"/>
          <w:szCs w:val="28"/>
        </w:rPr>
        <w:t>图</w:t>
      </w:r>
      <w:r w:rsidRPr="00511674">
        <w:rPr>
          <w:rFonts w:hint="eastAsia"/>
          <w:sz w:val="28"/>
          <w:szCs w:val="28"/>
        </w:rPr>
        <w:t>2-2-1</w:t>
      </w:r>
    </w:p>
    <w:p w:rsidR="00790520" w:rsidRPr="00790520" w:rsidRDefault="00790520" w:rsidP="005D0AEB">
      <w:pPr>
        <w:ind w:firstLineChars="300" w:firstLine="840"/>
        <w:rPr>
          <w:sz w:val="28"/>
          <w:szCs w:val="28"/>
        </w:rPr>
      </w:pPr>
      <w:r w:rsidRPr="00790520">
        <w:rPr>
          <w:rFonts w:hint="eastAsia"/>
          <w:sz w:val="28"/>
          <w:szCs w:val="28"/>
        </w:rPr>
        <w:lastRenderedPageBreak/>
        <w:t>如上图，在人员添加如上图，在人员添加页面中直接录入高级职称人员信息</w:t>
      </w:r>
      <w:r>
        <w:rPr>
          <w:rFonts w:hint="eastAsia"/>
          <w:sz w:val="28"/>
          <w:szCs w:val="28"/>
        </w:rPr>
        <w:t>，</w:t>
      </w:r>
      <w:r w:rsidRPr="00790520">
        <w:rPr>
          <w:rFonts w:hint="eastAsia"/>
          <w:sz w:val="28"/>
          <w:szCs w:val="28"/>
        </w:rPr>
        <w:t>并上</w:t>
      </w:r>
      <w:proofErr w:type="gramStart"/>
      <w:r w:rsidRPr="00790520">
        <w:rPr>
          <w:rFonts w:hint="eastAsia"/>
          <w:sz w:val="28"/>
          <w:szCs w:val="28"/>
        </w:rPr>
        <w:t>传相关</w:t>
      </w:r>
      <w:proofErr w:type="gramEnd"/>
      <w:r w:rsidRPr="00790520">
        <w:rPr>
          <w:rFonts w:hint="eastAsia"/>
          <w:sz w:val="28"/>
          <w:szCs w:val="28"/>
        </w:rPr>
        <w:t>证明材料</w:t>
      </w:r>
      <w:r w:rsidRPr="00790520">
        <w:rPr>
          <w:rFonts w:hint="eastAsia"/>
          <w:sz w:val="28"/>
          <w:szCs w:val="28"/>
        </w:rPr>
        <w:t xml:space="preserve"> </w:t>
      </w:r>
      <w:r w:rsidRPr="00790520">
        <w:rPr>
          <w:rFonts w:hint="eastAsia"/>
          <w:sz w:val="28"/>
          <w:szCs w:val="28"/>
        </w:rPr>
        <w:t>。</w:t>
      </w:r>
    </w:p>
    <w:p w:rsidR="00790520" w:rsidRDefault="00511674" w:rsidP="00E45AAB">
      <w:pPr>
        <w:ind w:firstLineChars="250" w:firstLine="700"/>
        <w:rPr>
          <w:sz w:val="28"/>
          <w:szCs w:val="28"/>
        </w:rPr>
      </w:pPr>
      <w:r>
        <w:rPr>
          <w:sz w:val="28"/>
          <w:szCs w:val="28"/>
        </w:rPr>
        <w:t>第二种来源是，将咨询工程师（投资）</w:t>
      </w:r>
      <w:proofErr w:type="gramStart"/>
      <w:r>
        <w:rPr>
          <w:sz w:val="28"/>
          <w:szCs w:val="28"/>
        </w:rPr>
        <w:t>当做</w:t>
      </w:r>
      <w:proofErr w:type="gramEnd"/>
      <w:r>
        <w:rPr>
          <w:sz w:val="28"/>
          <w:szCs w:val="28"/>
        </w:rPr>
        <w:t>高级职称人员来使用，则需要在人员维护页面中（图</w:t>
      </w:r>
      <w:r>
        <w:rPr>
          <w:sz w:val="28"/>
          <w:szCs w:val="28"/>
        </w:rPr>
        <w:t>2-1-2</w:t>
      </w:r>
      <w:r>
        <w:rPr>
          <w:sz w:val="28"/>
          <w:szCs w:val="28"/>
        </w:rPr>
        <w:t>）的</w:t>
      </w:r>
      <w:r>
        <w:rPr>
          <w:sz w:val="28"/>
          <w:szCs w:val="28"/>
        </w:rPr>
        <w:t>“</w:t>
      </w:r>
      <w:r>
        <w:rPr>
          <w:sz w:val="28"/>
          <w:szCs w:val="28"/>
        </w:rPr>
        <w:t>人员类型</w:t>
      </w:r>
      <w:r>
        <w:rPr>
          <w:sz w:val="28"/>
          <w:szCs w:val="28"/>
        </w:rPr>
        <w:t>”</w:t>
      </w:r>
      <w:r>
        <w:rPr>
          <w:sz w:val="28"/>
          <w:szCs w:val="28"/>
        </w:rPr>
        <w:t>选择该人员为</w:t>
      </w:r>
      <w:r>
        <w:rPr>
          <w:sz w:val="28"/>
          <w:szCs w:val="28"/>
        </w:rPr>
        <w:t>“</w:t>
      </w:r>
      <w:r>
        <w:rPr>
          <w:sz w:val="28"/>
          <w:szCs w:val="28"/>
        </w:rPr>
        <w:t>咨询工程师（投资）转非</w:t>
      </w:r>
      <w:proofErr w:type="gramStart"/>
      <w:r>
        <w:rPr>
          <w:sz w:val="28"/>
          <w:szCs w:val="28"/>
        </w:rPr>
        <w:t>咨</w:t>
      </w:r>
      <w:proofErr w:type="gramEnd"/>
      <w:r>
        <w:rPr>
          <w:sz w:val="28"/>
          <w:szCs w:val="28"/>
        </w:rPr>
        <w:t>”</w:t>
      </w:r>
      <w:r>
        <w:rPr>
          <w:sz w:val="28"/>
          <w:szCs w:val="28"/>
        </w:rPr>
        <w:t>。</w:t>
      </w:r>
    </w:p>
    <w:p w:rsidR="00511674" w:rsidRPr="00511674" w:rsidRDefault="00511674" w:rsidP="00E45AAB">
      <w:pPr>
        <w:autoSpaceDE w:val="0"/>
        <w:autoSpaceDN w:val="0"/>
        <w:adjustRightInd w:val="0"/>
        <w:ind w:firstLineChars="250" w:firstLine="700"/>
        <w:jc w:val="left"/>
        <w:rPr>
          <w:rFonts w:ascii="宋体" w:hAnsi="宋体" w:cs="宋体"/>
          <w:color w:val="000000"/>
          <w:kern w:val="0"/>
          <w:sz w:val="28"/>
          <w:szCs w:val="28"/>
        </w:rPr>
      </w:pPr>
      <w:r w:rsidRPr="00511674">
        <w:rPr>
          <w:rFonts w:ascii="宋体" w:hAnsi="宋体" w:cs="宋体"/>
          <w:color w:val="000000"/>
          <w:kern w:val="0"/>
          <w:sz w:val="28"/>
          <w:szCs w:val="28"/>
        </w:rPr>
        <w:t>注意事项：咨询工程师（投资）作为高级职称人员使用，只能操作一次，不能重复修改，转换后本自然年内将不可以修改状态【不影响咨询工程师（投资）登记结果】，同时咨询工程师（投资）转非</w:t>
      </w:r>
      <w:proofErr w:type="gramStart"/>
      <w:r w:rsidRPr="00511674">
        <w:rPr>
          <w:rFonts w:ascii="宋体" w:hAnsi="宋体" w:cs="宋体"/>
          <w:color w:val="000000"/>
          <w:kern w:val="0"/>
          <w:sz w:val="28"/>
          <w:szCs w:val="28"/>
        </w:rPr>
        <w:t>咨</w:t>
      </w:r>
      <w:proofErr w:type="gramEnd"/>
      <w:r w:rsidRPr="00511674">
        <w:rPr>
          <w:rFonts w:ascii="宋体" w:hAnsi="宋体" w:cs="宋体"/>
          <w:color w:val="000000"/>
          <w:kern w:val="0"/>
          <w:sz w:val="28"/>
          <w:szCs w:val="28"/>
        </w:rPr>
        <w:t>身份时需要选择该人员支持的申请专业，一旦将咨询工程师（投资）转化为高级职称人员，则该人员的主、</w:t>
      </w:r>
      <w:proofErr w:type="gramStart"/>
      <w:r w:rsidRPr="00511674">
        <w:rPr>
          <w:rFonts w:ascii="宋体" w:hAnsi="宋体" w:cs="宋体"/>
          <w:color w:val="000000"/>
          <w:kern w:val="0"/>
          <w:sz w:val="28"/>
          <w:szCs w:val="28"/>
        </w:rPr>
        <w:t>辅专业</w:t>
      </w:r>
      <w:proofErr w:type="gramEnd"/>
      <w:r w:rsidRPr="00511674">
        <w:rPr>
          <w:rFonts w:ascii="宋体" w:hAnsi="宋体" w:cs="宋体"/>
          <w:color w:val="000000"/>
          <w:kern w:val="0"/>
          <w:sz w:val="28"/>
          <w:szCs w:val="28"/>
        </w:rPr>
        <w:t>将被隐藏，即该人员在本年度资信评价（含乙级、乙级预评价）过程中将不再是咨询工程师（投资）身份。</w:t>
      </w:r>
    </w:p>
    <w:p w:rsidR="00511674" w:rsidRDefault="00511674" w:rsidP="00E45AAB">
      <w:pPr>
        <w:pStyle w:val="Default"/>
        <w:ind w:firstLineChars="200" w:firstLine="560"/>
        <w:rPr>
          <w:sz w:val="28"/>
          <w:szCs w:val="28"/>
        </w:rPr>
      </w:pPr>
      <w:r w:rsidRPr="00511674">
        <w:rPr>
          <w:sz w:val="28"/>
          <w:szCs w:val="28"/>
        </w:rPr>
        <w:t>高级职称人员在配置“专业技术力量——从事工程咨询业务的专业技术人员名单”的过程中，仅可配置于一个专业。建议所有申报单位在维护人员信息时，一次性添加完成所有申报需要的人员，统一上</w:t>
      </w:r>
      <w:proofErr w:type="gramStart"/>
      <w:r w:rsidRPr="00511674">
        <w:rPr>
          <w:sz w:val="28"/>
          <w:szCs w:val="28"/>
        </w:rPr>
        <w:t>传人员附件</w:t>
      </w:r>
      <w:proofErr w:type="gramEnd"/>
      <w:r w:rsidRPr="00511674">
        <w:rPr>
          <w:sz w:val="28"/>
          <w:szCs w:val="28"/>
        </w:rPr>
        <w:t>，并正确选择附件对应关系，待完成人员信息维护后再进行资信申请。</w:t>
      </w:r>
    </w:p>
    <w:p w:rsidR="00044B26" w:rsidRPr="00DD4376" w:rsidRDefault="00044B26" w:rsidP="00DD4376">
      <w:pPr>
        <w:pStyle w:val="Default"/>
        <w:ind w:firstLineChars="695" w:firstLine="2512"/>
        <w:rPr>
          <w:rFonts w:ascii="黑体" w:eastAsia="黑体" w:hAnsi="黑体"/>
          <w:b/>
          <w:sz w:val="36"/>
          <w:szCs w:val="36"/>
        </w:rPr>
      </w:pPr>
      <w:r w:rsidRPr="00DD4376">
        <w:rPr>
          <w:rFonts w:ascii="黑体" w:eastAsia="黑体" w:hAnsi="黑体" w:hint="eastAsia"/>
          <w:b/>
          <w:sz w:val="36"/>
          <w:szCs w:val="36"/>
        </w:rPr>
        <w:t>第三章  资信申报</w:t>
      </w:r>
    </w:p>
    <w:p w:rsidR="00044B26" w:rsidRDefault="00044B26" w:rsidP="00044B26">
      <w:pPr>
        <w:pStyle w:val="Default"/>
        <w:rPr>
          <w:b/>
          <w:sz w:val="28"/>
          <w:szCs w:val="28"/>
        </w:rPr>
      </w:pPr>
      <w:r w:rsidRPr="00044B26">
        <w:rPr>
          <w:rFonts w:hint="eastAsia"/>
          <w:b/>
          <w:sz w:val="28"/>
          <w:szCs w:val="28"/>
        </w:rPr>
        <w:t>3.1资信申报</w:t>
      </w:r>
    </w:p>
    <w:p w:rsidR="00044B26" w:rsidRDefault="00044B26" w:rsidP="00044B26">
      <w:pPr>
        <w:pStyle w:val="Default"/>
        <w:ind w:firstLineChars="200" w:firstLine="560"/>
        <w:rPr>
          <w:sz w:val="28"/>
          <w:szCs w:val="28"/>
        </w:rPr>
      </w:pPr>
      <w:r>
        <w:rPr>
          <w:sz w:val="28"/>
          <w:szCs w:val="28"/>
        </w:rPr>
        <w:t>单位注册用户在审核通过后即可登录工程咨询单位资信评价管理系统进行资信申报填写，登录系统后，依次点击企业管理→资信申请→申请列表→申请单添加，即可进行申报填写。方法如下图所示：</w:t>
      </w:r>
    </w:p>
    <w:p w:rsidR="00705C42" w:rsidRDefault="00705C42" w:rsidP="00705C42">
      <w:pPr>
        <w:pStyle w:val="Default"/>
        <w:ind w:firstLineChars="200" w:firstLine="480"/>
        <w:rPr>
          <w:noProof/>
          <w:color w:val="000000" w:themeColor="text1"/>
          <w:sz w:val="28"/>
          <w:szCs w:val="28"/>
        </w:rPr>
      </w:pPr>
      <w:r>
        <w:rPr>
          <w:noProof/>
        </w:rPr>
        <w:lastRenderedPageBreak/>
        <w:drawing>
          <wp:inline distT="0" distB="0" distL="0" distR="0" wp14:anchorId="4BFA5690" wp14:editId="366720AB">
            <wp:extent cx="5274310" cy="2737269"/>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37269"/>
                    </a:xfrm>
                    <a:prstGeom prst="rect">
                      <a:avLst/>
                    </a:prstGeom>
                  </pic:spPr>
                </pic:pic>
              </a:graphicData>
            </a:graphic>
          </wp:inline>
        </w:drawing>
      </w:r>
    </w:p>
    <w:p w:rsidR="00705C42" w:rsidRDefault="00705C42" w:rsidP="00705C42">
      <w:pPr>
        <w:pStyle w:val="Default"/>
        <w:ind w:firstLineChars="200" w:firstLine="560"/>
        <w:rPr>
          <w:noProof/>
          <w:color w:val="000000" w:themeColor="text1"/>
          <w:sz w:val="28"/>
          <w:szCs w:val="28"/>
        </w:rPr>
      </w:pPr>
      <w:r>
        <w:rPr>
          <w:rFonts w:hint="eastAsia"/>
          <w:noProof/>
          <w:color w:val="000000" w:themeColor="text1"/>
          <w:sz w:val="28"/>
          <w:szCs w:val="28"/>
        </w:rPr>
        <w:t xml:space="preserve">                          图3-1-1</w:t>
      </w:r>
    </w:p>
    <w:p w:rsidR="00053B3C" w:rsidRDefault="00053B3C" w:rsidP="00B0596D">
      <w:pPr>
        <w:pStyle w:val="Default"/>
        <w:ind w:firstLineChars="200" w:firstLine="560"/>
        <w:rPr>
          <w:sz w:val="28"/>
          <w:szCs w:val="28"/>
        </w:rPr>
      </w:pPr>
      <w:r>
        <w:rPr>
          <w:sz w:val="28"/>
          <w:szCs w:val="28"/>
        </w:rPr>
        <w:t>如图3-1-1中在选择申请类型、资信等级、资信类型后需点击下方的保存按钮，保存</w:t>
      </w:r>
      <w:proofErr w:type="gramStart"/>
      <w:r>
        <w:rPr>
          <w:sz w:val="28"/>
          <w:szCs w:val="28"/>
        </w:rPr>
        <w:t>后如下</w:t>
      </w:r>
      <w:proofErr w:type="gramEnd"/>
      <w:r>
        <w:rPr>
          <w:sz w:val="28"/>
          <w:szCs w:val="28"/>
        </w:rPr>
        <w:t>图：</w:t>
      </w:r>
    </w:p>
    <w:p w:rsidR="00705C42" w:rsidRDefault="00E45AAB" w:rsidP="00E45AAB">
      <w:pPr>
        <w:pStyle w:val="Default"/>
        <w:ind w:firstLineChars="150" w:firstLine="360"/>
        <w:rPr>
          <w:sz w:val="28"/>
          <w:szCs w:val="28"/>
        </w:rPr>
      </w:pPr>
      <w:r>
        <w:rPr>
          <w:noProof/>
        </w:rPr>
        <w:drawing>
          <wp:inline distT="0" distB="0" distL="0" distR="0" wp14:anchorId="77B91774" wp14:editId="6346F931">
            <wp:extent cx="5274310" cy="2848982"/>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48982"/>
                    </a:xfrm>
                    <a:prstGeom prst="rect">
                      <a:avLst/>
                    </a:prstGeom>
                  </pic:spPr>
                </pic:pic>
              </a:graphicData>
            </a:graphic>
          </wp:inline>
        </w:drawing>
      </w:r>
    </w:p>
    <w:p w:rsidR="00705C42" w:rsidRDefault="00705C42" w:rsidP="00705C42">
      <w:pPr>
        <w:pStyle w:val="Default"/>
        <w:ind w:firstLineChars="1550" w:firstLine="4340"/>
        <w:rPr>
          <w:sz w:val="28"/>
          <w:szCs w:val="28"/>
        </w:rPr>
      </w:pPr>
      <w:r>
        <w:rPr>
          <w:rFonts w:hint="eastAsia"/>
          <w:sz w:val="28"/>
          <w:szCs w:val="28"/>
        </w:rPr>
        <w:t>图3-1-2</w:t>
      </w:r>
    </w:p>
    <w:p w:rsidR="00053B3C" w:rsidRDefault="00053B3C" w:rsidP="00705C42">
      <w:pPr>
        <w:pStyle w:val="Default"/>
        <w:ind w:firstLineChars="150" w:firstLine="420"/>
        <w:rPr>
          <w:sz w:val="28"/>
          <w:szCs w:val="28"/>
        </w:rPr>
      </w:pPr>
      <w:r>
        <w:rPr>
          <w:sz w:val="28"/>
          <w:szCs w:val="28"/>
        </w:rPr>
        <w:t>注意事项：单位的同一“申报类型+资信等级”不可重复提交，例如：某单位已创建初次申请单，就不可以再次创建同类型的申请单，否则会出现如下错误提示：</w:t>
      </w:r>
    </w:p>
    <w:p w:rsidR="006B2631" w:rsidRDefault="006B2631" w:rsidP="00B444D4">
      <w:pPr>
        <w:pStyle w:val="Default"/>
        <w:rPr>
          <w:sz w:val="28"/>
          <w:szCs w:val="28"/>
        </w:rPr>
      </w:pPr>
      <w:r>
        <w:rPr>
          <w:noProof/>
        </w:rPr>
        <w:lastRenderedPageBreak/>
        <w:drawing>
          <wp:inline distT="0" distB="0" distL="0" distR="0" wp14:anchorId="08CACEA0" wp14:editId="67C33DDC">
            <wp:extent cx="5274310" cy="1647611"/>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647611"/>
                    </a:xfrm>
                    <a:prstGeom prst="rect">
                      <a:avLst/>
                    </a:prstGeom>
                  </pic:spPr>
                </pic:pic>
              </a:graphicData>
            </a:graphic>
          </wp:inline>
        </w:drawing>
      </w:r>
    </w:p>
    <w:p w:rsidR="006B2631" w:rsidRDefault="006B2631" w:rsidP="006B2631">
      <w:pPr>
        <w:pStyle w:val="Default"/>
        <w:ind w:firstLineChars="1350" w:firstLine="3780"/>
        <w:rPr>
          <w:sz w:val="28"/>
          <w:szCs w:val="28"/>
        </w:rPr>
      </w:pPr>
      <w:r>
        <w:rPr>
          <w:rFonts w:hint="eastAsia"/>
          <w:sz w:val="28"/>
          <w:szCs w:val="28"/>
        </w:rPr>
        <w:t>图3-1-3</w:t>
      </w:r>
    </w:p>
    <w:p w:rsidR="00B444D4" w:rsidRDefault="00B444D4" w:rsidP="00B444D4">
      <w:pPr>
        <w:pStyle w:val="Default"/>
        <w:rPr>
          <w:sz w:val="28"/>
          <w:szCs w:val="28"/>
        </w:rPr>
      </w:pPr>
      <w:r>
        <w:rPr>
          <w:sz w:val="28"/>
          <w:szCs w:val="28"/>
        </w:rPr>
        <w:t>只有图3-1-2中需要填写项的“状态”全部为“已确认”时，才能提交申请。</w:t>
      </w:r>
    </w:p>
    <w:p w:rsidR="00B444D4" w:rsidRDefault="00B444D4" w:rsidP="00B444D4">
      <w:pPr>
        <w:autoSpaceDE w:val="0"/>
        <w:autoSpaceDN w:val="0"/>
        <w:adjustRightInd w:val="0"/>
        <w:ind w:firstLineChars="200" w:firstLine="560"/>
        <w:jc w:val="left"/>
        <w:rPr>
          <w:rFonts w:ascii="宋体" w:hAnsi="宋体"/>
          <w:sz w:val="28"/>
          <w:szCs w:val="28"/>
        </w:rPr>
      </w:pPr>
      <w:r w:rsidRPr="00B444D4">
        <w:rPr>
          <w:rFonts w:ascii="宋体" w:hAnsi="宋体" w:cs="宋体"/>
          <w:color w:val="000000"/>
          <w:kern w:val="0"/>
          <w:sz w:val="28"/>
          <w:szCs w:val="28"/>
        </w:rPr>
        <w:t>注意事项：若“资信类型”的某项（乙</w:t>
      </w:r>
      <w:r w:rsidR="009472D8">
        <w:rPr>
          <w:rFonts w:ascii="宋体" w:hAnsi="宋体" w:cs="宋体" w:hint="eastAsia"/>
          <w:color w:val="000000"/>
          <w:kern w:val="0"/>
          <w:sz w:val="28"/>
          <w:szCs w:val="28"/>
        </w:rPr>
        <w:t>级</w:t>
      </w:r>
      <w:r w:rsidRPr="00B444D4">
        <w:rPr>
          <w:rFonts w:ascii="宋体" w:hAnsi="宋体" w:cs="宋体"/>
          <w:color w:val="000000"/>
          <w:kern w:val="0"/>
          <w:sz w:val="28"/>
          <w:szCs w:val="28"/>
        </w:rPr>
        <w:t>专业、PPP专项资信）在申请单提交前被删除，则申请单中跟该资信类型匹配的专业以及配置好的与这些专业相关的专业技术力量和合同业绩信息将</w:t>
      </w:r>
      <w:r w:rsidRPr="00B444D4">
        <w:rPr>
          <w:rFonts w:ascii="宋体" w:hAnsi="宋体"/>
          <w:sz w:val="28"/>
          <w:szCs w:val="28"/>
        </w:rPr>
        <w:t>会被清除。</w:t>
      </w:r>
    </w:p>
    <w:p w:rsidR="00B444D4" w:rsidRPr="00E82504" w:rsidRDefault="00B444D4" w:rsidP="00E82504">
      <w:pPr>
        <w:autoSpaceDE w:val="0"/>
        <w:autoSpaceDN w:val="0"/>
        <w:adjustRightInd w:val="0"/>
        <w:ind w:firstLineChars="200" w:firstLine="562"/>
        <w:jc w:val="left"/>
        <w:rPr>
          <w:rFonts w:ascii="宋体" w:hAnsi="宋体" w:cs="宋体"/>
          <w:b/>
          <w:color w:val="000000"/>
          <w:kern w:val="0"/>
          <w:sz w:val="18"/>
          <w:szCs w:val="18"/>
        </w:rPr>
      </w:pPr>
      <w:r w:rsidRPr="00E82504">
        <w:rPr>
          <w:rFonts w:ascii="宋体" w:hAnsi="宋体" w:hint="eastAsia"/>
          <w:b/>
          <w:sz w:val="28"/>
          <w:szCs w:val="28"/>
        </w:rPr>
        <w:t>3.1.1</w:t>
      </w:r>
      <w:r w:rsidR="006B2631" w:rsidRPr="00E82504">
        <w:rPr>
          <w:rFonts w:ascii="宋体" w:hAnsi="宋体" w:hint="eastAsia"/>
          <w:b/>
          <w:sz w:val="28"/>
          <w:szCs w:val="28"/>
        </w:rPr>
        <w:t>封面</w:t>
      </w:r>
    </w:p>
    <w:p w:rsidR="00053B3C" w:rsidRDefault="006B2631" w:rsidP="00053B3C">
      <w:pPr>
        <w:pStyle w:val="Default"/>
        <w:ind w:firstLineChars="150" w:firstLine="420"/>
        <w:rPr>
          <w:sz w:val="28"/>
          <w:szCs w:val="28"/>
        </w:rPr>
      </w:pPr>
      <w:r>
        <w:rPr>
          <w:sz w:val="28"/>
          <w:szCs w:val="28"/>
        </w:rPr>
        <w:t>点击需要填写项中“封面”后的“编辑”按钮，将出现以下页面：</w:t>
      </w:r>
    </w:p>
    <w:p w:rsidR="00694220" w:rsidRDefault="00694220" w:rsidP="00694220">
      <w:pPr>
        <w:pStyle w:val="Default"/>
        <w:ind w:firstLineChars="150" w:firstLine="360"/>
        <w:rPr>
          <w:sz w:val="28"/>
          <w:szCs w:val="28"/>
        </w:rPr>
      </w:pPr>
      <w:r>
        <w:rPr>
          <w:noProof/>
        </w:rPr>
        <w:lastRenderedPageBreak/>
        <w:drawing>
          <wp:inline distT="0" distB="0" distL="0" distR="0" wp14:anchorId="6232BEC4" wp14:editId="12905CCC">
            <wp:extent cx="5274310" cy="4799988"/>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799988"/>
                    </a:xfrm>
                    <a:prstGeom prst="rect">
                      <a:avLst/>
                    </a:prstGeom>
                  </pic:spPr>
                </pic:pic>
              </a:graphicData>
            </a:graphic>
          </wp:inline>
        </w:drawing>
      </w:r>
    </w:p>
    <w:p w:rsidR="00694220" w:rsidRDefault="00694220" w:rsidP="00694220">
      <w:pPr>
        <w:pStyle w:val="Default"/>
        <w:ind w:firstLineChars="1300" w:firstLine="3640"/>
        <w:rPr>
          <w:sz w:val="28"/>
          <w:szCs w:val="28"/>
        </w:rPr>
      </w:pPr>
      <w:r>
        <w:rPr>
          <w:rFonts w:hint="eastAsia"/>
          <w:sz w:val="28"/>
          <w:szCs w:val="28"/>
        </w:rPr>
        <w:t>图3-1-4</w:t>
      </w:r>
    </w:p>
    <w:p w:rsidR="00694220" w:rsidRPr="00694220" w:rsidRDefault="00694220" w:rsidP="00694220">
      <w:pPr>
        <w:autoSpaceDE w:val="0"/>
        <w:autoSpaceDN w:val="0"/>
        <w:adjustRightInd w:val="0"/>
        <w:jc w:val="left"/>
        <w:rPr>
          <w:rFonts w:ascii="宋体" w:hAnsi="宋体"/>
          <w:kern w:val="0"/>
          <w:sz w:val="24"/>
          <w:szCs w:val="24"/>
        </w:rPr>
      </w:pPr>
      <w:r w:rsidRPr="00694220">
        <w:rPr>
          <w:rFonts w:ascii="宋体" w:hAnsi="宋体" w:cs="宋体"/>
          <w:color w:val="000000"/>
          <w:kern w:val="0"/>
          <w:sz w:val="28"/>
          <w:szCs w:val="28"/>
        </w:rPr>
        <w:t>用户可直接将封面信息打印出来，作为电子文档上传。</w:t>
      </w:r>
    </w:p>
    <w:p w:rsidR="00694220" w:rsidRDefault="00694220" w:rsidP="00694220">
      <w:pPr>
        <w:pageBreakBefore/>
        <w:autoSpaceDE w:val="0"/>
        <w:autoSpaceDN w:val="0"/>
        <w:adjustRightInd w:val="0"/>
        <w:jc w:val="left"/>
        <w:rPr>
          <w:rFonts w:ascii="宋体" w:hAnsi="宋体"/>
          <w:kern w:val="0"/>
          <w:sz w:val="28"/>
          <w:szCs w:val="28"/>
        </w:rPr>
      </w:pPr>
      <w:r w:rsidRPr="00694220">
        <w:rPr>
          <w:rFonts w:ascii="宋体" w:hAnsi="宋体"/>
          <w:kern w:val="0"/>
          <w:sz w:val="28"/>
          <w:szCs w:val="28"/>
        </w:rPr>
        <w:lastRenderedPageBreak/>
        <w:t>方法是点击需要填写项中的“相关附件”后的“编辑”按钮，再进入“附件添加”页面，如下图所示：</w:t>
      </w:r>
    </w:p>
    <w:p w:rsidR="00694220" w:rsidRDefault="00694220" w:rsidP="00694220">
      <w:pPr>
        <w:pStyle w:val="Default"/>
        <w:rPr>
          <w:sz w:val="28"/>
          <w:szCs w:val="28"/>
        </w:rPr>
      </w:pPr>
      <w:r>
        <w:rPr>
          <w:noProof/>
        </w:rPr>
        <w:drawing>
          <wp:inline distT="0" distB="0" distL="0" distR="0" wp14:anchorId="3085AA07" wp14:editId="2DC15D0F">
            <wp:extent cx="5274310" cy="2745816"/>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45816"/>
                    </a:xfrm>
                    <a:prstGeom prst="rect">
                      <a:avLst/>
                    </a:prstGeom>
                  </pic:spPr>
                </pic:pic>
              </a:graphicData>
            </a:graphic>
          </wp:inline>
        </w:drawing>
      </w:r>
    </w:p>
    <w:p w:rsidR="00694220" w:rsidRDefault="00694220" w:rsidP="00694220">
      <w:pPr>
        <w:pStyle w:val="Default"/>
        <w:ind w:firstLineChars="1100" w:firstLine="3080"/>
        <w:rPr>
          <w:sz w:val="28"/>
          <w:szCs w:val="28"/>
        </w:rPr>
      </w:pPr>
      <w:r>
        <w:rPr>
          <w:rFonts w:hint="eastAsia"/>
          <w:sz w:val="28"/>
          <w:szCs w:val="28"/>
        </w:rPr>
        <w:t>图3-1-5</w:t>
      </w:r>
    </w:p>
    <w:p w:rsidR="00694220" w:rsidRPr="00694220" w:rsidRDefault="00694220" w:rsidP="00694220">
      <w:pPr>
        <w:autoSpaceDE w:val="0"/>
        <w:autoSpaceDN w:val="0"/>
        <w:adjustRightInd w:val="0"/>
        <w:jc w:val="left"/>
        <w:rPr>
          <w:rFonts w:ascii="宋体" w:hAnsi="宋体" w:cs="宋体"/>
          <w:color w:val="000000"/>
          <w:kern w:val="0"/>
          <w:sz w:val="28"/>
          <w:szCs w:val="28"/>
        </w:rPr>
      </w:pPr>
      <w:r w:rsidRPr="00694220">
        <w:rPr>
          <w:rFonts w:ascii="宋体" w:hAnsi="宋体" w:cs="宋体"/>
          <w:color w:val="000000"/>
          <w:kern w:val="0"/>
          <w:sz w:val="28"/>
          <w:szCs w:val="28"/>
        </w:rPr>
        <w:t>上传时，附件类型选择“封面”。</w:t>
      </w:r>
    </w:p>
    <w:p w:rsidR="00694220" w:rsidRDefault="00694220" w:rsidP="00694220">
      <w:pPr>
        <w:pStyle w:val="Default"/>
        <w:rPr>
          <w:sz w:val="28"/>
          <w:szCs w:val="28"/>
        </w:rPr>
      </w:pPr>
      <w:r w:rsidRPr="00694220">
        <w:rPr>
          <w:sz w:val="28"/>
          <w:szCs w:val="28"/>
        </w:rPr>
        <w:t>注意：点击“保存”按钮，不会修改确认状态，只有点击“确认完成”按钮时该项才会被认定已确认状态，该功能建议申报单位进行自查时使用。</w:t>
      </w:r>
    </w:p>
    <w:p w:rsidR="00694220" w:rsidRDefault="00694220" w:rsidP="00694220">
      <w:pPr>
        <w:pStyle w:val="Default"/>
        <w:rPr>
          <w:sz w:val="28"/>
          <w:szCs w:val="28"/>
        </w:rPr>
      </w:pPr>
      <w:r>
        <w:rPr>
          <w:rFonts w:hint="eastAsia"/>
          <w:sz w:val="28"/>
          <w:szCs w:val="28"/>
        </w:rPr>
        <w:t>3.1.2基本情况表</w:t>
      </w:r>
    </w:p>
    <w:p w:rsidR="00694220" w:rsidRDefault="00694220" w:rsidP="00694220">
      <w:pPr>
        <w:pStyle w:val="Default"/>
        <w:rPr>
          <w:sz w:val="28"/>
          <w:szCs w:val="28"/>
        </w:rPr>
      </w:pPr>
      <w:r>
        <w:rPr>
          <w:sz w:val="28"/>
          <w:szCs w:val="28"/>
        </w:rPr>
        <w:t>点击需要填写项中“单位基本情况”后的“编辑”按钮，将出现以下页面：</w:t>
      </w:r>
    </w:p>
    <w:p w:rsidR="00694220" w:rsidRDefault="00694220" w:rsidP="00694220">
      <w:pPr>
        <w:pStyle w:val="Default"/>
        <w:rPr>
          <w:sz w:val="28"/>
          <w:szCs w:val="28"/>
        </w:rPr>
      </w:pPr>
      <w:r>
        <w:rPr>
          <w:noProof/>
          <w:sz w:val="28"/>
          <w:szCs w:val="28"/>
        </w:rPr>
        <w:lastRenderedPageBreak/>
        <w:drawing>
          <wp:inline distT="0" distB="0" distL="0" distR="0">
            <wp:extent cx="5781675" cy="3333492"/>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9558" cy="3332271"/>
                    </a:xfrm>
                    <a:prstGeom prst="rect">
                      <a:avLst/>
                    </a:prstGeom>
                    <a:noFill/>
                    <a:ln>
                      <a:noFill/>
                    </a:ln>
                  </pic:spPr>
                </pic:pic>
              </a:graphicData>
            </a:graphic>
          </wp:inline>
        </w:drawing>
      </w:r>
    </w:p>
    <w:p w:rsidR="00694220" w:rsidRDefault="00694220" w:rsidP="00694220">
      <w:pPr>
        <w:pStyle w:val="Default"/>
        <w:rPr>
          <w:sz w:val="28"/>
          <w:szCs w:val="28"/>
        </w:rPr>
      </w:pPr>
      <w:r>
        <w:rPr>
          <w:noProof/>
          <w:sz w:val="28"/>
          <w:szCs w:val="28"/>
        </w:rPr>
        <w:drawing>
          <wp:inline distT="0" distB="0" distL="0" distR="0">
            <wp:extent cx="5781675" cy="28098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3441" cy="2815593"/>
                    </a:xfrm>
                    <a:prstGeom prst="rect">
                      <a:avLst/>
                    </a:prstGeom>
                    <a:noFill/>
                    <a:ln>
                      <a:noFill/>
                    </a:ln>
                  </pic:spPr>
                </pic:pic>
              </a:graphicData>
            </a:graphic>
          </wp:inline>
        </w:drawing>
      </w:r>
    </w:p>
    <w:p w:rsidR="00694220" w:rsidRDefault="00694220" w:rsidP="00694220">
      <w:pPr>
        <w:pStyle w:val="Default"/>
        <w:ind w:firstLineChars="1350" w:firstLine="3780"/>
        <w:rPr>
          <w:sz w:val="28"/>
          <w:szCs w:val="28"/>
        </w:rPr>
      </w:pPr>
      <w:r>
        <w:rPr>
          <w:rFonts w:hint="eastAsia"/>
          <w:sz w:val="28"/>
          <w:szCs w:val="28"/>
        </w:rPr>
        <w:t>图3-1-6</w:t>
      </w:r>
    </w:p>
    <w:p w:rsidR="00694220" w:rsidRPr="00694220" w:rsidRDefault="00694220" w:rsidP="00694220">
      <w:pPr>
        <w:autoSpaceDE w:val="0"/>
        <w:autoSpaceDN w:val="0"/>
        <w:adjustRightInd w:val="0"/>
        <w:jc w:val="left"/>
        <w:rPr>
          <w:rFonts w:ascii="宋体" w:hAnsi="宋体" w:cs="宋体"/>
          <w:color w:val="000000"/>
          <w:kern w:val="0"/>
          <w:sz w:val="28"/>
          <w:szCs w:val="28"/>
        </w:rPr>
      </w:pPr>
      <w:r w:rsidRPr="00694220">
        <w:rPr>
          <w:rFonts w:ascii="宋体" w:hAnsi="宋体" w:cs="宋体"/>
          <w:color w:val="000000"/>
          <w:kern w:val="0"/>
          <w:sz w:val="28"/>
          <w:szCs w:val="28"/>
        </w:rPr>
        <w:t>注意：此页面分两阶段保存，填写</w:t>
      </w:r>
      <w:proofErr w:type="gramStart"/>
      <w:r w:rsidRPr="00694220">
        <w:rPr>
          <w:rFonts w:ascii="宋体" w:hAnsi="宋体" w:cs="宋体"/>
          <w:color w:val="000000"/>
          <w:kern w:val="0"/>
          <w:sz w:val="28"/>
          <w:szCs w:val="28"/>
        </w:rPr>
        <w:t>完单位</w:t>
      </w:r>
      <w:proofErr w:type="gramEnd"/>
      <w:r w:rsidRPr="00694220">
        <w:rPr>
          <w:rFonts w:ascii="宋体" w:hAnsi="宋体" w:cs="宋体"/>
          <w:color w:val="000000"/>
          <w:kern w:val="0"/>
          <w:sz w:val="28"/>
          <w:szCs w:val="28"/>
        </w:rPr>
        <w:t>基本信息后应点击页面中部的“保存”按钮。</w:t>
      </w:r>
    </w:p>
    <w:p w:rsidR="00694220" w:rsidRDefault="00694220" w:rsidP="00694220">
      <w:pPr>
        <w:pStyle w:val="Default"/>
        <w:rPr>
          <w:sz w:val="28"/>
          <w:szCs w:val="28"/>
        </w:rPr>
      </w:pPr>
      <w:r w:rsidRPr="00694220">
        <w:rPr>
          <w:sz w:val="28"/>
          <w:szCs w:val="28"/>
        </w:rPr>
        <w:t>点击技术负责人模块的“选择”按钮将出现人员选择页面用来选择技术负责人：</w:t>
      </w:r>
      <w:r>
        <w:rPr>
          <w:noProof/>
          <w:sz w:val="28"/>
          <w:szCs w:val="28"/>
        </w:rPr>
        <w:lastRenderedPageBreak/>
        <w:drawing>
          <wp:inline distT="0" distB="0" distL="0" distR="0">
            <wp:extent cx="5275858" cy="411480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113592"/>
                    </a:xfrm>
                    <a:prstGeom prst="rect">
                      <a:avLst/>
                    </a:prstGeom>
                    <a:noFill/>
                    <a:ln>
                      <a:noFill/>
                    </a:ln>
                  </pic:spPr>
                </pic:pic>
              </a:graphicData>
            </a:graphic>
          </wp:inline>
        </w:drawing>
      </w:r>
    </w:p>
    <w:p w:rsidR="00694220" w:rsidRDefault="00694220" w:rsidP="00BA5355">
      <w:pPr>
        <w:pStyle w:val="Default"/>
        <w:ind w:firstLineChars="1350" w:firstLine="3780"/>
        <w:rPr>
          <w:sz w:val="28"/>
          <w:szCs w:val="28"/>
        </w:rPr>
      </w:pPr>
      <w:r>
        <w:rPr>
          <w:rFonts w:hint="eastAsia"/>
          <w:sz w:val="28"/>
          <w:szCs w:val="28"/>
        </w:rPr>
        <w:t>图3-1-7</w:t>
      </w:r>
    </w:p>
    <w:p w:rsidR="00694220" w:rsidRPr="00694220" w:rsidRDefault="00694220" w:rsidP="00694220">
      <w:pPr>
        <w:autoSpaceDE w:val="0"/>
        <w:autoSpaceDN w:val="0"/>
        <w:adjustRightInd w:val="0"/>
        <w:jc w:val="left"/>
        <w:rPr>
          <w:rFonts w:ascii="宋体" w:hAnsi="宋体" w:cs="宋体"/>
          <w:color w:val="000000"/>
          <w:kern w:val="0"/>
          <w:sz w:val="28"/>
          <w:szCs w:val="28"/>
        </w:rPr>
      </w:pPr>
      <w:r w:rsidRPr="00694220">
        <w:rPr>
          <w:rFonts w:ascii="宋体" w:hAnsi="宋体" w:cs="宋体"/>
          <w:color w:val="000000"/>
          <w:kern w:val="0"/>
          <w:sz w:val="28"/>
          <w:szCs w:val="28"/>
        </w:rPr>
        <w:t>“联系人”的选择方式与技术负责人一致，点击“选择”按钮时将跳出选择页面。如发现可选择的咨询工程师（投资）与申报单位实际状况</w:t>
      </w:r>
      <w:proofErr w:type="gramStart"/>
      <w:r w:rsidRPr="00694220">
        <w:rPr>
          <w:rFonts w:ascii="宋体" w:hAnsi="宋体" w:cs="宋体"/>
          <w:color w:val="000000"/>
          <w:kern w:val="0"/>
          <w:sz w:val="28"/>
          <w:szCs w:val="28"/>
        </w:rPr>
        <w:t>不符请</w:t>
      </w:r>
      <w:proofErr w:type="gramEnd"/>
      <w:r w:rsidRPr="00694220">
        <w:rPr>
          <w:rFonts w:ascii="宋体" w:hAnsi="宋体" w:cs="宋体"/>
          <w:color w:val="000000"/>
          <w:kern w:val="0"/>
          <w:sz w:val="28"/>
          <w:szCs w:val="28"/>
        </w:rPr>
        <w:t>与中国工程咨询协会联系。若已取得甲级或乙级资信证书，</w:t>
      </w:r>
      <w:proofErr w:type="gramStart"/>
      <w:r w:rsidRPr="00694220">
        <w:rPr>
          <w:rFonts w:ascii="宋体" w:hAnsi="宋体" w:cs="宋体"/>
          <w:color w:val="000000"/>
          <w:kern w:val="0"/>
          <w:sz w:val="28"/>
          <w:szCs w:val="28"/>
        </w:rPr>
        <w:t>则单位</w:t>
      </w:r>
      <w:proofErr w:type="gramEnd"/>
      <w:r w:rsidRPr="00694220">
        <w:rPr>
          <w:rFonts w:ascii="宋体" w:hAnsi="宋体" w:cs="宋体"/>
          <w:color w:val="000000"/>
          <w:kern w:val="0"/>
          <w:sz w:val="28"/>
          <w:szCs w:val="28"/>
        </w:rPr>
        <w:t>主要技术负责人信息会被直接带入，不能点击“选择”按钮。</w:t>
      </w:r>
    </w:p>
    <w:p w:rsidR="00694220" w:rsidRDefault="00694220" w:rsidP="00694220">
      <w:pPr>
        <w:pStyle w:val="Default"/>
        <w:rPr>
          <w:sz w:val="28"/>
          <w:szCs w:val="28"/>
        </w:rPr>
      </w:pPr>
      <w:r w:rsidRPr="00694220">
        <w:rPr>
          <w:sz w:val="28"/>
          <w:szCs w:val="28"/>
        </w:rPr>
        <w:t>单位历史沿革及关联关系点击“新增”按钮时会出现输入数据的栏目，录入数据后保存即可（单位历史沿革仅需填写近3次的变更信息）。</w:t>
      </w:r>
    </w:p>
    <w:p w:rsidR="004A034F" w:rsidRDefault="004A034F" w:rsidP="00694220">
      <w:pPr>
        <w:pStyle w:val="Default"/>
        <w:rPr>
          <w:sz w:val="28"/>
          <w:szCs w:val="28"/>
        </w:rPr>
      </w:pPr>
      <w:r>
        <w:rPr>
          <w:rFonts w:hint="eastAsia"/>
          <w:sz w:val="28"/>
          <w:szCs w:val="28"/>
        </w:rPr>
        <w:t>3.1</w:t>
      </w:r>
      <w:r w:rsidR="00BF6E07">
        <w:rPr>
          <w:rFonts w:hint="eastAsia"/>
          <w:sz w:val="28"/>
          <w:szCs w:val="28"/>
        </w:rPr>
        <w:t>．</w:t>
      </w:r>
      <w:r>
        <w:rPr>
          <w:rFonts w:hint="eastAsia"/>
          <w:sz w:val="28"/>
          <w:szCs w:val="28"/>
        </w:rPr>
        <w:t>3申请专业</w:t>
      </w:r>
    </w:p>
    <w:p w:rsidR="004A034F" w:rsidRDefault="004A034F" w:rsidP="00694220">
      <w:pPr>
        <w:pStyle w:val="Default"/>
        <w:rPr>
          <w:sz w:val="28"/>
          <w:szCs w:val="28"/>
        </w:rPr>
      </w:pPr>
      <w:r>
        <w:rPr>
          <w:noProof/>
          <w:sz w:val="28"/>
          <w:szCs w:val="28"/>
        </w:rPr>
        <w:lastRenderedPageBreak/>
        <w:drawing>
          <wp:inline distT="0" distB="0" distL="0" distR="0">
            <wp:extent cx="5267325" cy="2514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517935"/>
                    </a:xfrm>
                    <a:prstGeom prst="rect">
                      <a:avLst/>
                    </a:prstGeom>
                    <a:noFill/>
                    <a:ln>
                      <a:noFill/>
                    </a:ln>
                  </pic:spPr>
                </pic:pic>
              </a:graphicData>
            </a:graphic>
          </wp:inline>
        </w:drawing>
      </w:r>
    </w:p>
    <w:p w:rsidR="004A034F" w:rsidRDefault="004A034F" w:rsidP="004A034F">
      <w:pPr>
        <w:pStyle w:val="Default"/>
        <w:ind w:firstLineChars="1350" w:firstLine="3780"/>
        <w:rPr>
          <w:sz w:val="28"/>
          <w:szCs w:val="28"/>
        </w:rPr>
      </w:pPr>
      <w:r>
        <w:rPr>
          <w:rFonts w:hint="eastAsia"/>
          <w:sz w:val="28"/>
          <w:szCs w:val="28"/>
        </w:rPr>
        <w:t>图3-1-8</w:t>
      </w:r>
    </w:p>
    <w:p w:rsidR="004A034F" w:rsidRDefault="004A034F" w:rsidP="004A034F">
      <w:pPr>
        <w:pStyle w:val="Default"/>
        <w:rPr>
          <w:sz w:val="28"/>
          <w:szCs w:val="28"/>
        </w:rPr>
      </w:pPr>
      <w:r>
        <w:rPr>
          <w:sz w:val="28"/>
          <w:szCs w:val="28"/>
        </w:rPr>
        <w:t>点击上图中红框内的“编辑”按钮，将进入申请专业填写，专业添加方法如下：</w:t>
      </w:r>
      <w:r>
        <w:rPr>
          <w:noProof/>
          <w:sz w:val="28"/>
          <w:szCs w:val="28"/>
        </w:rPr>
        <w:drawing>
          <wp:inline distT="0" distB="0" distL="0" distR="0">
            <wp:extent cx="5275897" cy="267652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675720"/>
                    </a:xfrm>
                    <a:prstGeom prst="rect">
                      <a:avLst/>
                    </a:prstGeom>
                    <a:noFill/>
                    <a:ln>
                      <a:noFill/>
                    </a:ln>
                  </pic:spPr>
                </pic:pic>
              </a:graphicData>
            </a:graphic>
          </wp:inline>
        </w:drawing>
      </w:r>
    </w:p>
    <w:p w:rsidR="004A034F" w:rsidRDefault="004A034F" w:rsidP="004A034F">
      <w:pPr>
        <w:pStyle w:val="Default"/>
        <w:ind w:firstLineChars="1350" w:firstLine="3780"/>
        <w:rPr>
          <w:sz w:val="28"/>
          <w:szCs w:val="28"/>
        </w:rPr>
      </w:pPr>
      <w:r>
        <w:rPr>
          <w:rFonts w:hint="eastAsia"/>
          <w:sz w:val="28"/>
          <w:szCs w:val="28"/>
        </w:rPr>
        <w:t>图3-1-9</w:t>
      </w:r>
    </w:p>
    <w:p w:rsidR="004A034F" w:rsidRPr="004A034F" w:rsidRDefault="004A034F" w:rsidP="008C5E2C">
      <w:pPr>
        <w:pStyle w:val="Default"/>
        <w:rPr>
          <w:sz w:val="28"/>
          <w:szCs w:val="28"/>
        </w:rPr>
      </w:pPr>
      <w:r>
        <w:rPr>
          <w:sz w:val="28"/>
          <w:szCs w:val="28"/>
        </w:rPr>
        <w:t>第一专业（证书中列在第一位的专业）只能填写一个，否则会出现下图的提示信息：</w:t>
      </w:r>
      <w:r>
        <w:rPr>
          <w:noProof/>
          <w:sz w:val="28"/>
          <w:szCs w:val="28"/>
        </w:rPr>
        <w:lastRenderedPageBreak/>
        <w:drawing>
          <wp:inline distT="0" distB="0" distL="0" distR="0">
            <wp:extent cx="5267495" cy="2200275"/>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203122"/>
                    </a:xfrm>
                    <a:prstGeom prst="rect">
                      <a:avLst/>
                    </a:prstGeom>
                    <a:noFill/>
                    <a:ln>
                      <a:noFill/>
                    </a:ln>
                  </pic:spPr>
                </pic:pic>
              </a:graphicData>
            </a:graphic>
          </wp:inline>
        </w:drawing>
      </w:r>
    </w:p>
    <w:p w:rsidR="004A034F" w:rsidRDefault="004A034F" w:rsidP="004A034F">
      <w:pPr>
        <w:pStyle w:val="Default"/>
        <w:ind w:firstLineChars="1350" w:firstLine="3780"/>
        <w:rPr>
          <w:sz w:val="28"/>
          <w:szCs w:val="28"/>
        </w:rPr>
      </w:pPr>
      <w:r>
        <w:rPr>
          <w:rFonts w:hint="eastAsia"/>
          <w:sz w:val="28"/>
          <w:szCs w:val="28"/>
        </w:rPr>
        <w:t>图3-1-10</w:t>
      </w:r>
    </w:p>
    <w:p w:rsidR="004A034F" w:rsidRPr="004A034F" w:rsidRDefault="004A034F" w:rsidP="004A034F">
      <w:pPr>
        <w:autoSpaceDE w:val="0"/>
        <w:autoSpaceDN w:val="0"/>
        <w:adjustRightInd w:val="0"/>
        <w:jc w:val="left"/>
        <w:rPr>
          <w:rFonts w:ascii="宋体" w:hAnsi="宋体" w:cs="宋体"/>
          <w:color w:val="000000"/>
          <w:kern w:val="0"/>
          <w:sz w:val="28"/>
          <w:szCs w:val="28"/>
        </w:rPr>
      </w:pPr>
      <w:r w:rsidRPr="004A034F">
        <w:rPr>
          <w:rFonts w:ascii="宋体" w:hAnsi="宋体" w:cs="宋体"/>
          <w:color w:val="000000"/>
          <w:kern w:val="0"/>
          <w:sz w:val="28"/>
          <w:szCs w:val="28"/>
        </w:rPr>
        <w:t>添加完申报的专业点击“确认完成”后，还需明确标记出该专业所对应的资信类型，如下图中所示：</w:t>
      </w:r>
    </w:p>
    <w:p w:rsidR="004A034F" w:rsidRDefault="004A034F" w:rsidP="004A034F">
      <w:pPr>
        <w:pStyle w:val="Default"/>
        <w:rPr>
          <w:sz w:val="28"/>
          <w:szCs w:val="28"/>
        </w:rPr>
      </w:pPr>
      <w:r>
        <w:rPr>
          <w:noProof/>
        </w:rPr>
        <w:drawing>
          <wp:inline distT="0" distB="0" distL="0" distR="0" wp14:anchorId="49DEE5A8" wp14:editId="06B8DA67">
            <wp:extent cx="5273607" cy="167640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676623"/>
                    </a:xfrm>
                    <a:prstGeom prst="rect">
                      <a:avLst/>
                    </a:prstGeom>
                  </pic:spPr>
                </pic:pic>
              </a:graphicData>
            </a:graphic>
          </wp:inline>
        </w:drawing>
      </w:r>
    </w:p>
    <w:p w:rsidR="004A034F" w:rsidRDefault="004A034F" w:rsidP="004A034F">
      <w:pPr>
        <w:pStyle w:val="Default"/>
        <w:ind w:firstLineChars="1350" w:firstLine="3780"/>
        <w:rPr>
          <w:sz w:val="28"/>
          <w:szCs w:val="28"/>
        </w:rPr>
      </w:pPr>
      <w:r>
        <w:rPr>
          <w:rFonts w:hint="eastAsia"/>
          <w:sz w:val="28"/>
          <w:szCs w:val="28"/>
        </w:rPr>
        <w:t>图3-1-11</w:t>
      </w:r>
    </w:p>
    <w:p w:rsidR="004A034F" w:rsidRDefault="004A034F" w:rsidP="004A034F">
      <w:pPr>
        <w:pStyle w:val="Default"/>
        <w:rPr>
          <w:sz w:val="28"/>
          <w:szCs w:val="28"/>
        </w:rPr>
      </w:pPr>
      <w:r>
        <w:rPr>
          <w:rFonts w:hint="eastAsia"/>
          <w:sz w:val="28"/>
          <w:szCs w:val="28"/>
        </w:rPr>
        <w:t>3.1.4  专业技术力量</w:t>
      </w:r>
    </w:p>
    <w:p w:rsidR="004A034F" w:rsidRDefault="004A034F" w:rsidP="004A034F">
      <w:pPr>
        <w:pStyle w:val="Default"/>
        <w:rPr>
          <w:sz w:val="28"/>
          <w:szCs w:val="28"/>
        </w:rPr>
      </w:pPr>
      <w:r>
        <w:rPr>
          <w:sz w:val="28"/>
          <w:szCs w:val="28"/>
        </w:rPr>
        <w:t>点击需要填写项中“专业技术力量”后的“编辑”按钮，将出现以下页面：</w:t>
      </w:r>
    </w:p>
    <w:p w:rsidR="004A034F" w:rsidRDefault="004A034F" w:rsidP="004A034F">
      <w:pPr>
        <w:pStyle w:val="Default"/>
        <w:rPr>
          <w:sz w:val="28"/>
          <w:szCs w:val="28"/>
        </w:rPr>
      </w:pPr>
      <w:r>
        <w:rPr>
          <w:noProof/>
        </w:rPr>
        <w:drawing>
          <wp:inline distT="0" distB="0" distL="0" distR="0" wp14:anchorId="60F33F9D" wp14:editId="14ABA876">
            <wp:extent cx="5263118" cy="13620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64971"/>
                    </a:xfrm>
                    <a:prstGeom prst="rect">
                      <a:avLst/>
                    </a:prstGeom>
                  </pic:spPr>
                </pic:pic>
              </a:graphicData>
            </a:graphic>
          </wp:inline>
        </w:drawing>
      </w:r>
    </w:p>
    <w:p w:rsidR="004A034F" w:rsidRDefault="004A034F" w:rsidP="004A034F">
      <w:pPr>
        <w:pStyle w:val="Default"/>
        <w:ind w:firstLineChars="1450" w:firstLine="4060"/>
        <w:rPr>
          <w:sz w:val="28"/>
          <w:szCs w:val="28"/>
        </w:rPr>
      </w:pPr>
      <w:r>
        <w:rPr>
          <w:rFonts w:hint="eastAsia"/>
          <w:sz w:val="28"/>
          <w:szCs w:val="28"/>
        </w:rPr>
        <w:t>图3-1-12</w:t>
      </w:r>
    </w:p>
    <w:p w:rsidR="004A034F" w:rsidRDefault="004A034F" w:rsidP="004A034F">
      <w:pPr>
        <w:pStyle w:val="Default"/>
        <w:rPr>
          <w:sz w:val="28"/>
          <w:szCs w:val="28"/>
        </w:rPr>
      </w:pPr>
      <w:proofErr w:type="gramStart"/>
      <w:r>
        <w:rPr>
          <w:sz w:val="28"/>
          <w:szCs w:val="28"/>
        </w:rPr>
        <w:lastRenderedPageBreak/>
        <w:t>点击图</w:t>
      </w:r>
      <w:proofErr w:type="gramEnd"/>
      <w:r>
        <w:rPr>
          <w:sz w:val="28"/>
          <w:szCs w:val="28"/>
        </w:rPr>
        <w:t>3-1-12中的“添加人员”按钮，将出现人员选择画面：</w:t>
      </w:r>
    </w:p>
    <w:p w:rsidR="00D55C6E" w:rsidRDefault="00D55C6E" w:rsidP="004A034F">
      <w:pPr>
        <w:pStyle w:val="Default"/>
        <w:rPr>
          <w:sz w:val="28"/>
          <w:szCs w:val="28"/>
        </w:rPr>
      </w:pPr>
      <w:r>
        <w:rPr>
          <w:noProof/>
          <w:sz w:val="28"/>
          <w:szCs w:val="28"/>
        </w:rPr>
        <w:drawing>
          <wp:inline distT="0" distB="0" distL="0" distR="0">
            <wp:extent cx="5274310" cy="437069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370692"/>
                    </a:xfrm>
                    <a:prstGeom prst="rect">
                      <a:avLst/>
                    </a:prstGeom>
                    <a:noFill/>
                    <a:ln>
                      <a:noFill/>
                    </a:ln>
                  </pic:spPr>
                </pic:pic>
              </a:graphicData>
            </a:graphic>
          </wp:inline>
        </w:drawing>
      </w:r>
    </w:p>
    <w:p w:rsidR="00D55C6E" w:rsidRDefault="00D55C6E" w:rsidP="00D55C6E">
      <w:pPr>
        <w:pStyle w:val="Default"/>
        <w:ind w:firstLineChars="1300" w:firstLine="3640"/>
        <w:rPr>
          <w:sz w:val="28"/>
          <w:szCs w:val="28"/>
        </w:rPr>
      </w:pPr>
      <w:r>
        <w:rPr>
          <w:rFonts w:hint="eastAsia"/>
          <w:sz w:val="28"/>
          <w:szCs w:val="28"/>
        </w:rPr>
        <w:t>图3-1-13</w:t>
      </w:r>
    </w:p>
    <w:p w:rsidR="00D55C6E" w:rsidRDefault="00D55C6E" w:rsidP="00D55C6E">
      <w:pPr>
        <w:pStyle w:val="Default"/>
        <w:rPr>
          <w:sz w:val="28"/>
          <w:szCs w:val="28"/>
        </w:rPr>
      </w:pPr>
      <w:proofErr w:type="gramStart"/>
      <w:r>
        <w:rPr>
          <w:sz w:val="28"/>
          <w:szCs w:val="28"/>
        </w:rPr>
        <w:t>勾选需要</w:t>
      </w:r>
      <w:proofErr w:type="gramEnd"/>
      <w:r>
        <w:rPr>
          <w:sz w:val="28"/>
          <w:szCs w:val="28"/>
        </w:rPr>
        <w:t>选择的人员后，人员项将出现在页面中：</w:t>
      </w:r>
    </w:p>
    <w:p w:rsidR="00D55C6E" w:rsidRDefault="00D55C6E" w:rsidP="00D55C6E">
      <w:pPr>
        <w:pStyle w:val="Default"/>
        <w:rPr>
          <w:sz w:val="28"/>
          <w:szCs w:val="28"/>
        </w:rPr>
      </w:pPr>
      <w:r>
        <w:rPr>
          <w:noProof/>
        </w:rPr>
        <w:drawing>
          <wp:inline distT="0" distB="0" distL="0" distR="0" wp14:anchorId="602414DA" wp14:editId="7560398F">
            <wp:extent cx="5265524" cy="18954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898638"/>
                    </a:xfrm>
                    <a:prstGeom prst="rect">
                      <a:avLst/>
                    </a:prstGeom>
                  </pic:spPr>
                </pic:pic>
              </a:graphicData>
            </a:graphic>
          </wp:inline>
        </w:drawing>
      </w:r>
    </w:p>
    <w:p w:rsidR="00D55C6E" w:rsidRDefault="00D55C6E" w:rsidP="00D55C6E">
      <w:pPr>
        <w:pStyle w:val="Default"/>
        <w:ind w:firstLineChars="1250" w:firstLine="3500"/>
        <w:rPr>
          <w:sz w:val="28"/>
          <w:szCs w:val="28"/>
        </w:rPr>
      </w:pPr>
      <w:r>
        <w:rPr>
          <w:rFonts w:hint="eastAsia"/>
          <w:sz w:val="28"/>
          <w:szCs w:val="28"/>
        </w:rPr>
        <w:t>图3-1-14</w:t>
      </w:r>
    </w:p>
    <w:p w:rsidR="00D55C6E" w:rsidRDefault="00D55C6E" w:rsidP="00D55C6E">
      <w:pPr>
        <w:pStyle w:val="Default"/>
        <w:rPr>
          <w:sz w:val="28"/>
          <w:szCs w:val="28"/>
        </w:rPr>
      </w:pPr>
      <w:r>
        <w:rPr>
          <w:sz w:val="28"/>
          <w:szCs w:val="28"/>
        </w:rPr>
        <w:t>此时需要手动选择人员与单位申报专业的关系，如果所选申请专业与咨询工程师（投资）的主、</w:t>
      </w:r>
      <w:proofErr w:type="gramStart"/>
      <w:r>
        <w:rPr>
          <w:sz w:val="28"/>
          <w:szCs w:val="28"/>
        </w:rPr>
        <w:t>辅专业</w:t>
      </w:r>
      <w:proofErr w:type="gramEnd"/>
      <w:r>
        <w:rPr>
          <w:sz w:val="28"/>
          <w:szCs w:val="28"/>
        </w:rPr>
        <w:t>不匹配，将出现上图中的错误提示</w:t>
      </w:r>
      <w:r>
        <w:rPr>
          <w:sz w:val="28"/>
          <w:szCs w:val="28"/>
        </w:rPr>
        <w:lastRenderedPageBreak/>
        <w:t>信息。</w:t>
      </w:r>
    </w:p>
    <w:p w:rsidR="00D55C6E" w:rsidRDefault="00D55C6E" w:rsidP="00D55C6E">
      <w:pPr>
        <w:pStyle w:val="Default"/>
        <w:rPr>
          <w:sz w:val="28"/>
          <w:szCs w:val="28"/>
        </w:rPr>
      </w:pPr>
      <w:r>
        <w:rPr>
          <w:sz w:val="28"/>
          <w:szCs w:val="28"/>
        </w:rPr>
        <w:t>当选择高级职称人员时（添加方式参考第二章2.2“申报用高级职称人员”），</w:t>
      </w:r>
      <w:proofErr w:type="gramStart"/>
      <w:r>
        <w:rPr>
          <w:sz w:val="28"/>
          <w:szCs w:val="28"/>
        </w:rPr>
        <w:t>如高级</w:t>
      </w:r>
      <w:proofErr w:type="gramEnd"/>
      <w:r>
        <w:rPr>
          <w:sz w:val="28"/>
          <w:szCs w:val="28"/>
        </w:rPr>
        <w:t>职称人员支持的申请专业与所选申请专业不一致，也会有错误提示信息，最后点击“确认完成”即可。咨询工程师（投资）在配置专业技术力量时，最多可选择三次，即咨询工程师（投资）主专业一次、</w:t>
      </w:r>
      <w:proofErr w:type="gramStart"/>
      <w:r>
        <w:rPr>
          <w:sz w:val="28"/>
          <w:szCs w:val="28"/>
        </w:rPr>
        <w:t>辅专业</w:t>
      </w:r>
      <w:proofErr w:type="gramEnd"/>
      <w:r>
        <w:rPr>
          <w:sz w:val="28"/>
          <w:szCs w:val="28"/>
        </w:rPr>
        <w:t>一次、PPP专项一次。高级职称人员则只能选择一次。</w:t>
      </w:r>
    </w:p>
    <w:p w:rsidR="00D55C6E" w:rsidRDefault="00D55C6E" w:rsidP="00D55C6E">
      <w:pPr>
        <w:pStyle w:val="Default"/>
        <w:rPr>
          <w:sz w:val="28"/>
          <w:szCs w:val="28"/>
        </w:rPr>
      </w:pPr>
      <w:r>
        <w:rPr>
          <w:rFonts w:hint="eastAsia"/>
          <w:sz w:val="28"/>
          <w:szCs w:val="28"/>
        </w:rPr>
        <w:t>3.1.5  合同业绩</w:t>
      </w:r>
    </w:p>
    <w:p w:rsidR="00D55C6E" w:rsidRPr="00D55C6E" w:rsidRDefault="00D55C6E" w:rsidP="00D55C6E">
      <w:pPr>
        <w:pStyle w:val="Default"/>
        <w:rPr>
          <w:sz w:val="28"/>
          <w:szCs w:val="28"/>
        </w:rPr>
      </w:pPr>
      <w:r>
        <w:rPr>
          <w:sz w:val="28"/>
          <w:szCs w:val="28"/>
        </w:rPr>
        <w:t>合同业绩的添加方法与</w:t>
      </w:r>
      <w:r>
        <w:rPr>
          <w:rFonts w:hint="eastAsia"/>
          <w:sz w:val="28"/>
          <w:szCs w:val="28"/>
        </w:rPr>
        <w:t>2018年</w:t>
      </w:r>
      <w:r w:rsidRPr="00D55C6E">
        <w:rPr>
          <w:rFonts w:hint="eastAsia"/>
          <w:sz w:val="28"/>
          <w:szCs w:val="28"/>
        </w:rPr>
        <w:t>年资信申报时略有不同 ，请各单位注意。在填写资信申请单之前，各单位可先填写本单位的业绩信息</w:t>
      </w:r>
      <w:r w:rsidR="00C54545">
        <w:rPr>
          <w:rFonts w:hint="eastAsia"/>
          <w:sz w:val="28"/>
          <w:szCs w:val="28"/>
        </w:rPr>
        <w:t>，</w:t>
      </w:r>
      <w:r w:rsidRPr="00D55C6E">
        <w:rPr>
          <w:rFonts w:hint="eastAsia"/>
          <w:sz w:val="28"/>
          <w:szCs w:val="28"/>
        </w:rPr>
        <w:t>添加业绩的方法如下图所示 ：</w:t>
      </w:r>
    </w:p>
    <w:p w:rsidR="00D55C6E" w:rsidRDefault="00D55C6E" w:rsidP="00D55C6E">
      <w:pPr>
        <w:pStyle w:val="Default"/>
        <w:rPr>
          <w:sz w:val="28"/>
          <w:szCs w:val="28"/>
        </w:rPr>
      </w:pPr>
      <w:r>
        <w:rPr>
          <w:noProof/>
        </w:rPr>
        <w:drawing>
          <wp:inline distT="0" distB="0" distL="0" distR="0" wp14:anchorId="39F8EC2C" wp14:editId="2FD2D5C5">
            <wp:extent cx="5276850" cy="1752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751756"/>
                    </a:xfrm>
                    <a:prstGeom prst="rect">
                      <a:avLst/>
                    </a:prstGeom>
                  </pic:spPr>
                </pic:pic>
              </a:graphicData>
            </a:graphic>
          </wp:inline>
        </w:drawing>
      </w:r>
    </w:p>
    <w:p w:rsidR="00D55C6E" w:rsidRDefault="00D55C6E" w:rsidP="00D55C6E">
      <w:pPr>
        <w:pStyle w:val="Default"/>
        <w:ind w:firstLineChars="1050" w:firstLine="2940"/>
        <w:rPr>
          <w:sz w:val="28"/>
          <w:szCs w:val="28"/>
        </w:rPr>
      </w:pPr>
      <w:r>
        <w:rPr>
          <w:rFonts w:hint="eastAsia"/>
          <w:sz w:val="28"/>
          <w:szCs w:val="28"/>
        </w:rPr>
        <w:t>图3-1-15</w:t>
      </w:r>
    </w:p>
    <w:p w:rsidR="00D55C6E" w:rsidRDefault="00D55C6E" w:rsidP="00D55C6E">
      <w:pPr>
        <w:pStyle w:val="Default"/>
        <w:rPr>
          <w:sz w:val="28"/>
          <w:szCs w:val="28"/>
        </w:rPr>
      </w:pPr>
      <w:r>
        <w:rPr>
          <w:sz w:val="28"/>
          <w:szCs w:val="28"/>
        </w:rPr>
        <w:t>点击“合同业绩添加”按钮将出现如下页面，在该页面中添加合</w:t>
      </w:r>
      <w:r w:rsidR="008159F5">
        <w:rPr>
          <w:rFonts w:hint="eastAsia"/>
          <w:sz w:val="28"/>
          <w:szCs w:val="28"/>
        </w:rPr>
        <w:t>同业绩相关内容：</w:t>
      </w:r>
    </w:p>
    <w:p w:rsidR="0056073F" w:rsidRDefault="0056073F" w:rsidP="00D55C6E">
      <w:pPr>
        <w:pStyle w:val="Default"/>
        <w:rPr>
          <w:sz w:val="28"/>
          <w:szCs w:val="28"/>
        </w:rPr>
      </w:pPr>
      <w:r>
        <w:rPr>
          <w:noProof/>
        </w:rPr>
        <w:lastRenderedPageBreak/>
        <w:drawing>
          <wp:inline distT="0" distB="0" distL="0" distR="0" wp14:anchorId="0145DF05" wp14:editId="62ABE284">
            <wp:extent cx="5263118" cy="2009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014049"/>
                    </a:xfrm>
                    <a:prstGeom prst="rect">
                      <a:avLst/>
                    </a:prstGeom>
                  </pic:spPr>
                </pic:pic>
              </a:graphicData>
            </a:graphic>
          </wp:inline>
        </w:drawing>
      </w:r>
    </w:p>
    <w:p w:rsidR="00C54545" w:rsidRDefault="00C54545" w:rsidP="00C54545">
      <w:pPr>
        <w:pStyle w:val="Default"/>
        <w:ind w:firstLineChars="1100" w:firstLine="3080"/>
        <w:rPr>
          <w:sz w:val="28"/>
          <w:szCs w:val="28"/>
        </w:rPr>
      </w:pPr>
      <w:r>
        <w:rPr>
          <w:rFonts w:hint="eastAsia"/>
          <w:sz w:val="28"/>
          <w:szCs w:val="28"/>
        </w:rPr>
        <w:t>图3-1-16</w:t>
      </w:r>
    </w:p>
    <w:p w:rsidR="0056073F" w:rsidRDefault="0056073F" w:rsidP="00D55C6E">
      <w:pPr>
        <w:pStyle w:val="Default"/>
        <w:rPr>
          <w:sz w:val="28"/>
          <w:szCs w:val="28"/>
        </w:rPr>
      </w:pPr>
      <w:r>
        <w:rPr>
          <w:sz w:val="28"/>
          <w:szCs w:val="28"/>
        </w:rPr>
        <w:t>注意：合同业绩中，当服务范围选择规划咨询时，应选择“规划级别”，当服务范围选择其他类型时，应填写“建设规模”。如下图所示：</w:t>
      </w:r>
    </w:p>
    <w:p w:rsidR="0056073F" w:rsidRDefault="0056073F" w:rsidP="00D55C6E">
      <w:pPr>
        <w:pStyle w:val="Default"/>
        <w:rPr>
          <w:sz w:val="28"/>
          <w:szCs w:val="28"/>
        </w:rPr>
      </w:pPr>
      <w:r>
        <w:rPr>
          <w:noProof/>
        </w:rPr>
        <w:drawing>
          <wp:inline distT="0" distB="0" distL="0" distR="0" wp14:anchorId="4B2C91F8" wp14:editId="4E0DEEFC">
            <wp:extent cx="5276850" cy="2381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380104"/>
                    </a:xfrm>
                    <a:prstGeom prst="rect">
                      <a:avLst/>
                    </a:prstGeom>
                  </pic:spPr>
                </pic:pic>
              </a:graphicData>
            </a:graphic>
          </wp:inline>
        </w:drawing>
      </w:r>
    </w:p>
    <w:p w:rsidR="0056073F" w:rsidRDefault="0056073F" w:rsidP="0056073F">
      <w:pPr>
        <w:pStyle w:val="Default"/>
        <w:ind w:firstLineChars="1150" w:firstLine="3220"/>
        <w:rPr>
          <w:sz w:val="28"/>
          <w:szCs w:val="28"/>
        </w:rPr>
      </w:pPr>
      <w:r>
        <w:rPr>
          <w:sz w:val="28"/>
          <w:szCs w:val="28"/>
        </w:rPr>
        <w:t>图3-1-17</w:t>
      </w:r>
    </w:p>
    <w:p w:rsidR="0056073F" w:rsidRPr="0056073F" w:rsidRDefault="0056073F" w:rsidP="0056073F">
      <w:pPr>
        <w:autoSpaceDE w:val="0"/>
        <w:autoSpaceDN w:val="0"/>
        <w:adjustRightInd w:val="0"/>
        <w:jc w:val="left"/>
        <w:rPr>
          <w:rFonts w:ascii="宋体" w:hAnsi="宋体" w:cs="宋体"/>
          <w:color w:val="000000"/>
          <w:kern w:val="0"/>
          <w:sz w:val="28"/>
          <w:szCs w:val="28"/>
        </w:rPr>
      </w:pPr>
      <w:r w:rsidRPr="0056073F">
        <w:rPr>
          <w:rFonts w:ascii="宋体" w:hAnsi="宋体" w:cs="宋体"/>
          <w:color w:val="000000"/>
          <w:kern w:val="0"/>
          <w:sz w:val="28"/>
          <w:szCs w:val="28"/>
        </w:rPr>
        <w:t>填写完“合同业绩信息”后，进入“申请单修改”页面选择所报专业需要提交的业绩。如下图所示：</w:t>
      </w:r>
    </w:p>
    <w:p w:rsidR="0056073F" w:rsidRDefault="00955A79" w:rsidP="00D55C6E">
      <w:pPr>
        <w:pStyle w:val="Default"/>
        <w:rPr>
          <w:sz w:val="28"/>
          <w:szCs w:val="28"/>
        </w:rPr>
      </w:pPr>
      <w:r>
        <w:rPr>
          <w:noProof/>
        </w:rPr>
        <w:lastRenderedPageBreak/>
        <w:drawing>
          <wp:inline distT="0" distB="0" distL="0" distR="0" wp14:anchorId="7C8F42D9" wp14:editId="421064CE">
            <wp:extent cx="5266797" cy="26384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642189"/>
                    </a:xfrm>
                    <a:prstGeom prst="rect">
                      <a:avLst/>
                    </a:prstGeom>
                  </pic:spPr>
                </pic:pic>
              </a:graphicData>
            </a:graphic>
          </wp:inline>
        </w:drawing>
      </w:r>
    </w:p>
    <w:p w:rsidR="00955A79" w:rsidRPr="00955A79" w:rsidRDefault="00955A79" w:rsidP="00955A79">
      <w:pPr>
        <w:autoSpaceDE w:val="0"/>
        <w:autoSpaceDN w:val="0"/>
        <w:adjustRightInd w:val="0"/>
        <w:ind w:firstLineChars="1150" w:firstLine="3220"/>
        <w:jc w:val="left"/>
        <w:rPr>
          <w:rFonts w:ascii="宋体" w:hAnsi="宋体" w:cs="宋体"/>
          <w:color w:val="000000"/>
          <w:kern w:val="0"/>
          <w:sz w:val="28"/>
          <w:szCs w:val="28"/>
        </w:rPr>
      </w:pPr>
      <w:r w:rsidRPr="00955A79">
        <w:rPr>
          <w:rFonts w:ascii="宋体" w:hAnsi="宋体" w:cs="宋体"/>
          <w:color w:val="000000"/>
          <w:kern w:val="0"/>
          <w:sz w:val="28"/>
          <w:szCs w:val="28"/>
        </w:rPr>
        <w:t>图3-1-18</w:t>
      </w:r>
    </w:p>
    <w:p w:rsidR="0056073F" w:rsidRDefault="00955A79" w:rsidP="00955A79">
      <w:pPr>
        <w:pStyle w:val="Default"/>
        <w:rPr>
          <w:sz w:val="28"/>
          <w:szCs w:val="28"/>
        </w:rPr>
      </w:pPr>
      <w:r>
        <w:rPr>
          <w:sz w:val="28"/>
          <w:szCs w:val="28"/>
        </w:rPr>
        <w:t>点击“编辑”按钮后，进入如下页面：</w:t>
      </w:r>
    </w:p>
    <w:p w:rsidR="00955A79" w:rsidRDefault="00955A79" w:rsidP="00955A79">
      <w:pPr>
        <w:pStyle w:val="Default"/>
        <w:rPr>
          <w:sz w:val="28"/>
          <w:szCs w:val="28"/>
        </w:rPr>
      </w:pPr>
      <w:r>
        <w:rPr>
          <w:noProof/>
        </w:rPr>
        <w:drawing>
          <wp:inline distT="0" distB="0" distL="0" distR="0" wp14:anchorId="000326F1" wp14:editId="6771FF50">
            <wp:extent cx="5265863" cy="3181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186453"/>
                    </a:xfrm>
                    <a:prstGeom prst="rect">
                      <a:avLst/>
                    </a:prstGeom>
                  </pic:spPr>
                </pic:pic>
              </a:graphicData>
            </a:graphic>
          </wp:inline>
        </w:drawing>
      </w:r>
    </w:p>
    <w:p w:rsidR="00955A79" w:rsidRDefault="00955A79" w:rsidP="00955A79">
      <w:pPr>
        <w:pStyle w:val="Default"/>
        <w:ind w:firstLineChars="1300" w:firstLine="3640"/>
        <w:rPr>
          <w:sz w:val="28"/>
          <w:szCs w:val="28"/>
        </w:rPr>
      </w:pPr>
      <w:r>
        <w:rPr>
          <w:sz w:val="28"/>
          <w:szCs w:val="28"/>
        </w:rPr>
        <w:t>图3-1-19</w:t>
      </w:r>
    </w:p>
    <w:p w:rsidR="00955A79" w:rsidRDefault="00955A79" w:rsidP="00955A79">
      <w:pPr>
        <w:pStyle w:val="Default"/>
        <w:rPr>
          <w:sz w:val="28"/>
          <w:szCs w:val="28"/>
        </w:rPr>
      </w:pPr>
      <w:r>
        <w:rPr>
          <w:sz w:val="28"/>
          <w:szCs w:val="28"/>
        </w:rPr>
        <w:t>在上图页面中会出现所有项目库中的业绩信息，可以直接勾选。</w:t>
      </w:r>
    </w:p>
    <w:p w:rsidR="00955A79" w:rsidRDefault="00955A79" w:rsidP="00955A79">
      <w:pPr>
        <w:pStyle w:val="Default"/>
        <w:rPr>
          <w:sz w:val="28"/>
          <w:szCs w:val="28"/>
        </w:rPr>
      </w:pPr>
      <w:r>
        <w:rPr>
          <w:rFonts w:hint="eastAsia"/>
          <w:sz w:val="28"/>
          <w:szCs w:val="28"/>
        </w:rPr>
        <w:t>3.1.6  承诺书</w:t>
      </w:r>
    </w:p>
    <w:p w:rsidR="00955A79" w:rsidRDefault="00955A79" w:rsidP="00955A79">
      <w:pPr>
        <w:pStyle w:val="Default"/>
        <w:ind w:firstLineChars="200" w:firstLine="560"/>
        <w:rPr>
          <w:sz w:val="28"/>
          <w:szCs w:val="28"/>
        </w:rPr>
      </w:pPr>
      <w:r>
        <w:rPr>
          <w:sz w:val="28"/>
          <w:szCs w:val="28"/>
        </w:rPr>
        <w:t>点击需要填写项中“承诺书”后的“编辑”按钮进行承诺书在线打印，加盖单位公章并扫描，在“相关附件”中上传。</w:t>
      </w:r>
    </w:p>
    <w:p w:rsidR="00955A79" w:rsidRDefault="00955A79" w:rsidP="00955A79">
      <w:pPr>
        <w:pStyle w:val="Default"/>
        <w:rPr>
          <w:sz w:val="28"/>
          <w:szCs w:val="28"/>
        </w:rPr>
      </w:pPr>
      <w:r>
        <w:rPr>
          <w:rFonts w:hint="eastAsia"/>
          <w:sz w:val="28"/>
          <w:szCs w:val="28"/>
        </w:rPr>
        <w:lastRenderedPageBreak/>
        <w:t>3.1.7   相关附件</w:t>
      </w:r>
    </w:p>
    <w:p w:rsidR="00955A79" w:rsidRDefault="00955A79" w:rsidP="00955A79">
      <w:pPr>
        <w:pStyle w:val="Default"/>
        <w:rPr>
          <w:sz w:val="28"/>
          <w:szCs w:val="28"/>
        </w:rPr>
      </w:pPr>
      <w:r>
        <w:rPr>
          <w:sz w:val="28"/>
          <w:szCs w:val="28"/>
        </w:rPr>
        <w:t>点击“相关附件”后的“编辑”按钮上</w:t>
      </w:r>
      <w:proofErr w:type="gramStart"/>
      <w:r>
        <w:rPr>
          <w:sz w:val="28"/>
          <w:szCs w:val="28"/>
        </w:rPr>
        <w:t>传单位申请</w:t>
      </w:r>
      <w:proofErr w:type="gramEnd"/>
      <w:r>
        <w:rPr>
          <w:sz w:val="28"/>
          <w:szCs w:val="28"/>
        </w:rPr>
        <w:t>所需的附件。页</w:t>
      </w:r>
      <w:r>
        <w:rPr>
          <w:rFonts w:hint="eastAsia"/>
          <w:sz w:val="28"/>
          <w:szCs w:val="28"/>
        </w:rPr>
        <w:t>面如下：</w:t>
      </w:r>
    </w:p>
    <w:p w:rsidR="00955A79" w:rsidRDefault="00955A79" w:rsidP="00955A79">
      <w:pPr>
        <w:pStyle w:val="Default"/>
        <w:rPr>
          <w:sz w:val="28"/>
          <w:szCs w:val="28"/>
        </w:rPr>
      </w:pPr>
      <w:r>
        <w:rPr>
          <w:noProof/>
        </w:rPr>
        <w:drawing>
          <wp:inline distT="0" distB="0" distL="0" distR="0" wp14:anchorId="0E46A07E" wp14:editId="5ED3EED6">
            <wp:extent cx="5264873" cy="1571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574442"/>
                    </a:xfrm>
                    <a:prstGeom prst="rect">
                      <a:avLst/>
                    </a:prstGeom>
                  </pic:spPr>
                </pic:pic>
              </a:graphicData>
            </a:graphic>
          </wp:inline>
        </w:drawing>
      </w:r>
    </w:p>
    <w:p w:rsidR="00955A79" w:rsidRDefault="00955A79" w:rsidP="00955A79">
      <w:pPr>
        <w:pStyle w:val="Default"/>
        <w:ind w:firstLineChars="1350" w:firstLine="3780"/>
        <w:rPr>
          <w:sz w:val="28"/>
          <w:szCs w:val="28"/>
        </w:rPr>
      </w:pPr>
      <w:r>
        <w:rPr>
          <w:rFonts w:hint="eastAsia"/>
          <w:sz w:val="28"/>
          <w:szCs w:val="28"/>
        </w:rPr>
        <w:t>图3-1-20</w:t>
      </w:r>
    </w:p>
    <w:p w:rsidR="00955A79" w:rsidRDefault="00955A79" w:rsidP="00955A79">
      <w:pPr>
        <w:pStyle w:val="Default"/>
        <w:rPr>
          <w:sz w:val="28"/>
          <w:szCs w:val="28"/>
        </w:rPr>
      </w:pPr>
      <w:r>
        <w:rPr>
          <w:sz w:val="28"/>
          <w:szCs w:val="28"/>
        </w:rPr>
        <w:t>需要上传的附件类型如下图所示：</w:t>
      </w:r>
    </w:p>
    <w:p w:rsidR="00955A79" w:rsidRDefault="00955A79" w:rsidP="00955A79">
      <w:pPr>
        <w:pStyle w:val="Default"/>
        <w:rPr>
          <w:sz w:val="28"/>
          <w:szCs w:val="28"/>
        </w:rPr>
      </w:pPr>
      <w:r>
        <w:rPr>
          <w:noProof/>
        </w:rPr>
        <w:drawing>
          <wp:inline distT="0" distB="0" distL="0" distR="0" wp14:anchorId="1BB44A28" wp14:editId="4AE68634">
            <wp:extent cx="5273044" cy="323850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239278"/>
                    </a:xfrm>
                    <a:prstGeom prst="rect">
                      <a:avLst/>
                    </a:prstGeom>
                  </pic:spPr>
                </pic:pic>
              </a:graphicData>
            </a:graphic>
          </wp:inline>
        </w:drawing>
      </w:r>
    </w:p>
    <w:p w:rsidR="00955A79" w:rsidRDefault="00955A79" w:rsidP="00955A79">
      <w:pPr>
        <w:pStyle w:val="Default"/>
        <w:ind w:firstLineChars="1150" w:firstLine="3220"/>
        <w:rPr>
          <w:sz w:val="28"/>
          <w:szCs w:val="28"/>
        </w:rPr>
      </w:pPr>
      <w:r>
        <w:rPr>
          <w:rFonts w:hint="eastAsia"/>
          <w:sz w:val="28"/>
          <w:szCs w:val="28"/>
        </w:rPr>
        <w:t>图3-1-21</w:t>
      </w:r>
    </w:p>
    <w:p w:rsidR="00955A79" w:rsidRDefault="00955A79" w:rsidP="00955A79">
      <w:pPr>
        <w:pStyle w:val="Default"/>
        <w:jc w:val="both"/>
        <w:rPr>
          <w:sz w:val="28"/>
          <w:szCs w:val="28"/>
        </w:rPr>
      </w:pPr>
      <w:r>
        <w:rPr>
          <w:rFonts w:hint="eastAsia"/>
          <w:sz w:val="28"/>
          <w:szCs w:val="28"/>
        </w:rPr>
        <w:t>3.1.8  单位自查</w:t>
      </w:r>
    </w:p>
    <w:p w:rsidR="00955A79" w:rsidRDefault="00955A79" w:rsidP="00955A79">
      <w:pPr>
        <w:pStyle w:val="Default"/>
        <w:jc w:val="both"/>
        <w:rPr>
          <w:sz w:val="28"/>
          <w:szCs w:val="28"/>
        </w:rPr>
      </w:pPr>
      <w:r>
        <w:rPr>
          <w:sz w:val="28"/>
          <w:szCs w:val="28"/>
        </w:rPr>
        <w:t>申请单内相关内容全部填写完成后，需经过单位自查后方可提交。自查方式如下图所示：</w:t>
      </w:r>
    </w:p>
    <w:p w:rsidR="007E26F2" w:rsidRDefault="007E26F2" w:rsidP="00955A79">
      <w:pPr>
        <w:pStyle w:val="Default"/>
        <w:jc w:val="both"/>
        <w:rPr>
          <w:sz w:val="28"/>
          <w:szCs w:val="28"/>
        </w:rPr>
      </w:pPr>
      <w:r>
        <w:rPr>
          <w:noProof/>
        </w:rPr>
        <w:lastRenderedPageBreak/>
        <w:drawing>
          <wp:inline distT="0" distB="0" distL="0" distR="0" wp14:anchorId="383166F5" wp14:editId="51589E30">
            <wp:extent cx="5274459" cy="260985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609776"/>
                    </a:xfrm>
                    <a:prstGeom prst="rect">
                      <a:avLst/>
                    </a:prstGeom>
                  </pic:spPr>
                </pic:pic>
              </a:graphicData>
            </a:graphic>
          </wp:inline>
        </w:drawing>
      </w:r>
    </w:p>
    <w:p w:rsidR="007E26F2" w:rsidRDefault="007E26F2" w:rsidP="007E26F2">
      <w:pPr>
        <w:pStyle w:val="Default"/>
        <w:ind w:firstLineChars="1200" w:firstLine="3360"/>
        <w:jc w:val="both"/>
        <w:rPr>
          <w:sz w:val="28"/>
          <w:szCs w:val="28"/>
        </w:rPr>
      </w:pPr>
      <w:r>
        <w:rPr>
          <w:rFonts w:hint="eastAsia"/>
          <w:sz w:val="28"/>
          <w:szCs w:val="28"/>
        </w:rPr>
        <w:t>图3-1-22</w:t>
      </w:r>
    </w:p>
    <w:p w:rsidR="007E26F2" w:rsidRDefault="007E26F2" w:rsidP="007E26F2">
      <w:pPr>
        <w:pStyle w:val="Default"/>
        <w:ind w:firstLineChars="1200" w:firstLine="3360"/>
        <w:jc w:val="both"/>
        <w:rPr>
          <w:sz w:val="28"/>
          <w:szCs w:val="28"/>
        </w:rPr>
      </w:pPr>
    </w:p>
    <w:p w:rsidR="007E26F2" w:rsidRDefault="007E26F2" w:rsidP="007E26F2">
      <w:pPr>
        <w:pStyle w:val="Default"/>
        <w:jc w:val="both"/>
        <w:rPr>
          <w:sz w:val="28"/>
          <w:szCs w:val="28"/>
        </w:rPr>
      </w:pPr>
      <w:r>
        <w:rPr>
          <w:sz w:val="28"/>
          <w:szCs w:val="28"/>
        </w:rPr>
        <w:t>点击上图中“检查申请内容”按钮，跳转至自查页面，如下图所示：</w:t>
      </w:r>
    </w:p>
    <w:p w:rsidR="007E26F2" w:rsidRDefault="007E26F2" w:rsidP="007E26F2">
      <w:pPr>
        <w:pStyle w:val="Default"/>
        <w:ind w:left="3840" w:hangingChars="1600" w:hanging="3840"/>
        <w:jc w:val="both"/>
        <w:rPr>
          <w:sz w:val="28"/>
          <w:szCs w:val="28"/>
        </w:rPr>
      </w:pPr>
      <w:r>
        <w:rPr>
          <w:noProof/>
        </w:rPr>
        <w:drawing>
          <wp:inline distT="0" distB="0" distL="0" distR="0" wp14:anchorId="5BCB9C17" wp14:editId="2517BEEA">
            <wp:extent cx="5274310" cy="2806861"/>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806861"/>
                    </a:xfrm>
                    <a:prstGeom prst="rect">
                      <a:avLst/>
                    </a:prstGeom>
                  </pic:spPr>
                </pic:pic>
              </a:graphicData>
            </a:graphic>
          </wp:inline>
        </w:drawing>
      </w:r>
      <w:r>
        <w:rPr>
          <w:rFonts w:hint="eastAsia"/>
          <w:sz w:val="28"/>
          <w:szCs w:val="28"/>
        </w:rPr>
        <w:t>图3-1-2</w:t>
      </w:r>
      <w:r w:rsidR="00BF6E07">
        <w:rPr>
          <w:rFonts w:hint="eastAsia"/>
          <w:sz w:val="28"/>
          <w:szCs w:val="28"/>
        </w:rPr>
        <w:t>3</w:t>
      </w:r>
    </w:p>
    <w:p w:rsidR="007E26F2" w:rsidRDefault="007E26F2" w:rsidP="007E26F2">
      <w:pPr>
        <w:pStyle w:val="Default"/>
        <w:rPr>
          <w:sz w:val="28"/>
          <w:szCs w:val="28"/>
        </w:rPr>
      </w:pPr>
      <w:r w:rsidRPr="007E26F2">
        <w:rPr>
          <w:rFonts w:hint="eastAsia"/>
          <w:sz w:val="28"/>
          <w:szCs w:val="28"/>
        </w:rPr>
        <w:t>单位需逐项检查上图中每个文件夹图标下的具体内容</w:t>
      </w:r>
      <w:r>
        <w:rPr>
          <w:rFonts w:hint="eastAsia"/>
          <w:sz w:val="28"/>
          <w:szCs w:val="28"/>
        </w:rPr>
        <w:t>，画面右</w:t>
      </w:r>
      <w:r>
        <w:rPr>
          <w:sz w:val="28"/>
          <w:szCs w:val="28"/>
        </w:rPr>
        <w:t>显示的是上传的各个附件，当确认所有内容均填写无误后</w:t>
      </w:r>
      <w:r>
        <w:rPr>
          <w:rFonts w:hint="eastAsia"/>
          <w:sz w:val="28"/>
          <w:szCs w:val="28"/>
        </w:rPr>
        <w:t>，</w:t>
      </w:r>
      <w:r>
        <w:rPr>
          <w:sz w:val="28"/>
          <w:szCs w:val="28"/>
        </w:rPr>
        <w:t>点击“确认提交”，进入合</w:t>
      </w:r>
      <w:proofErr w:type="gramStart"/>
      <w:r>
        <w:rPr>
          <w:sz w:val="28"/>
          <w:szCs w:val="28"/>
        </w:rPr>
        <w:t>规</w:t>
      </w:r>
      <w:proofErr w:type="gramEnd"/>
      <w:r>
        <w:rPr>
          <w:sz w:val="28"/>
          <w:szCs w:val="28"/>
        </w:rPr>
        <w:t>审查阶段。</w:t>
      </w:r>
    </w:p>
    <w:p w:rsidR="00500EED" w:rsidRPr="00DD4376" w:rsidRDefault="00500EED" w:rsidP="00DD4376">
      <w:pPr>
        <w:pStyle w:val="Default"/>
        <w:ind w:firstLineChars="695" w:firstLine="2512"/>
        <w:rPr>
          <w:rFonts w:ascii="黑体" w:eastAsia="黑体" w:hAnsi="黑体"/>
          <w:b/>
          <w:sz w:val="36"/>
          <w:szCs w:val="36"/>
        </w:rPr>
      </w:pPr>
      <w:r w:rsidRPr="00DD4376">
        <w:rPr>
          <w:rFonts w:ascii="黑体" w:eastAsia="黑体" w:hAnsi="黑体" w:hint="eastAsia"/>
          <w:b/>
          <w:sz w:val="36"/>
          <w:szCs w:val="36"/>
        </w:rPr>
        <w:lastRenderedPageBreak/>
        <w:t>第四章  上传附件说明</w:t>
      </w:r>
    </w:p>
    <w:p w:rsidR="00500EED" w:rsidRDefault="00500EED" w:rsidP="00500EED">
      <w:pPr>
        <w:pStyle w:val="Default"/>
        <w:jc w:val="both"/>
        <w:rPr>
          <w:sz w:val="28"/>
          <w:szCs w:val="28"/>
        </w:rPr>
      </w:pPr>
      <w:r>
        <w:rPr>
          <w:sz w:val="28"/>
          <w:szCs w:val="28"/>
        </w:rPr>
        <w:t>1.所有上传附件均会出现如下页面：</w:t>
      </w:r>
    </w:p>
    <w:p w:rsidR="00500EED" w:rsidRDefault="00500EED" w:rsidP="00500EED">
      <w:pPr>
        <w:pStyle w:val="Default"/>
        <w:jc w:val="both"/>
        <w:rPr>
          <w:sz w:val="28"/>
          <w:szCs w:val="28"/>
        </w:rPr>
      </w:pPr>
      <w:r>
        <w:rPr>
          <w:rFonts w:hint="eastAsia"/>
          <w:noProof/>
          <w:sz w:val="28"/>
          <w:szCs w:val="28"/>
        </w:rPr>
        <w:drawing>
          <wp:inline distT="0" distB="0" distL="0" distR="0">
            <wp:extent cx="5276266" cy="234315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342281"/>
                    </a:xfrm>
                    <a:prstGeom prst="rect">
                      <a:avLst/>
                    </a:prstGeom>
                    <a:noFill/>
                    <a:ln>
                      <a:noFill/>
                    </a:ln>
                  </pic:spPr>
                </pic:pic>
              </a:graphicData>
            </a:graphic>
          </wp:inline>
        </w:drawing>
      </w:r>
    </w:p>
    <w:p w:rsidR="00500EED" w:rsidRDefault="00500EED" w:rsidP="00500EED">
      <w:pPr>
        <w:pStyle w:val="Default"/>
        <w:ind w:firstLineChars="1450" w:firstLine="4060"/>
        <w:jc w:val="both"/>
        <w:rPr>
          <w:sz w:val="28"/>
          <w:szCs w:val="28"/>
        </w:rPr>
      </w:pPr>
      <w:r>
        <w:rPr>
          <w:rFonts w:hint="eastAsia"/>
          <w:sz w:val="28"/>
          <w:szCs w:val="28"/>
        </w:rPr>
        <w:t>图4-1</w:t>
      </w:r>
    </w:p>
    <w:p w:rsidR="00500EED" w:rsidRDefault="00500EED" w:rsidP="00500EED">
      <w:pPr>
        <w:pStyle w:val="Default"/>
        <w:ind w:firstLineChars="1450" w:firstLine="4060"/>
        <w:jc w:val="both"/>
        <w:rPr>
          <w:sz w:val="28"/>
          <w:szCs w:val="28"/>
        </w:rPr>
      </w:pPr>
    </w:p>
    <w:p w:rsidR="00500EED" w:rsidRDefault="00500EED" w:rsidP="00500EED">
      <w:pPr>
        <w:pStyle w:val="Default"/>
        <w:jc w:val="both"/>
        <w:rPr>
          <w:sz w:val="28"/>
          <w:szCs w:val="28"/>
        </w:rPr>
      </w:pPr>
      <w:r>
        <w:rPr>
          <w:rFonts w:hint="eastAsia"/>
          <w:sz w:val="28"/>
          <w:szCs w:val="28"/>
        </w:rPr>
        <w:t>2、</w:t>
      </w:r>
      <w:r>
        <w:rPr>
          <w:sz w:val="28"/>
          <w:szCs w:val="28"/>
        </w:rPr>
        <w:t>点击上图中的“点击选择图片</w:t>
      </w:r>
      <w:r>
        <w:rPr>
          <w:rFonts w:hint="eastAsia"/>
          <w:sz w:val="28"/>
          <w:szCs w:val="28"/>
        </w:rPr>
        <w:t>”开始上传附件：</w:t>
      </w:r>
    </w:p>
    <w:p w:rsidR="00500EED" w:rsidRDefault="00500EED" w:rsidP="00500EED">
      <w:pPr>
        <w:pStyle w:val="Default"/>
        <w:jc w:val="both"/>
        <w:rPr>
          <w:sz w:val="28"/>
          <w:szCs w:val="28"/>
        </w:rPr>
      </w:pPr>
      <w:r>
        <w:rPr>
          <w:rFonts w:hint="eastAsia"/>
          <w:noProof/>
          <w:sz w:val="28"/>
          <w:szCs w:val="28"/>
        </w:rPr>
        <w:drawing>
          <wp:inline distT="0" distB="0" distL="0" distR="0">
            <wp:extent cx="5274310" cy="2940692"/>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940692"/>
                    </a:xfrm>
                    <a:prstGeom prst="rect">
                      <a:avLst/>
                    </a:prstGeom>
                    <a:noFill/>
                    <a:ln>
                      <a:noFill/>
                    </a:ln>
                  </pic:spPr>
                </pic:pic>
              </a:graphicData>
            </a:graphic>
          </wp:inline>
        </w:drawing>
      </w:r>
    </w:p>
    <w:p w:rsidR="00500EED" w:rsidRDefault="00500EED" w:rsidP="00500EED">
      <w:pPr>
        <w:pStyle w:val="Default"/>
        <w:ind w:firstLineChars="1350" w:firstLine="3780"/>
        <w:jc w:val="both"/>
        <w:rPr>
          <w:sz w:val="28"/>
          <w:szCs w:val="28"/>
        </w:rPr>
      </w:pPr>
      <w:r>
        <w:rPr>
          <w:rFonts w:hint="eastAsia"/>
          <w:sz w:val="28"/>
          <w:szCs w:val="28"/>
        </w:rPr>
        <w:t>图4-2</w:t>
      </w:r>
    </w:p>
    <w:p w:rsidR="00500EED" w:rsidRDefault="00500EED" w:rsidP="00500EED">
      <w:pPr>
        <w:pStyle w:val="Default"/>
        <w:jc w:val="both"/>
        <w:rPr>
          <w:sz w:val="28"/>
          <w:szCs w:val="28"/>
        </w:rPr>
      </w:pPr>
      <w:r>
        <w:rPr>
          <w:sz w:val="28"/>
          <w:szCs w:val="28"/>
        </w:rPr>
        <w:t>3.选择好要上传的图片后（可同时选择多张图片一起上传），如下</w:t>
      </w:r>
      <w:r>
        <w:rPr>
          <w:rFonts w:hint="eastAsia"/>
          <w:sz w:val="28"/>
          <w:szCs w:val="28"/>
        </w:rPr>
        <w:t>图</w:t>
      </w:r>
      <w:r>
        <w:rPr>
          <w:sz w:val="28"/>
          <w:szCs w:val="28"/>
        </w:rPr>
        <w:t>：</w:t>
      </w:r>
      <w:r>
        <w:rPr>
          <w:noProof/>
          <w:sz w:val="28"/>
          <w:szCs w:val="28"/>
        </w:rPr>
        <w:lastRenderedPageBreak/>
        <w:drawing>
          <wp:inline distT="0" distB="0" distL="0" distR="0">
            <wp:extent cx="5267325" cy="26289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632386"/>
                    </a:xfrm>
                    <a:prstGeom prst="rect">
                      <a:avLst/>
                    </a:prstGeom>
                    <a:noFill/>
                    <a:ln>
                      <a:noFill/>
                    </a:ln>
                  </pic:spPr>
                </pic:pic>
              </a:graphicData>
            </a:graphic>
          </wp:inline>
        </w:drawing>
      </w:r>
    </w:p>
    <w:p w:rsidR="00500EED" w:rsidRDefault="00500EED" w:rsidP="00500EED">
      <w:pPr>
        <w:pStyle w:val="Default"/>
        <w:ind w:firstLineChars="100" w:firstLine="280"/>
        <w:jc w:val="center"/>
        <w:rPr>
          <w:sz w:val="28"/>
          <w:szCs w:val="28"/>
        </w:rPr>
      </w:pPr>
      <w:r>
        <w:rPr>
          <w:rFonts w:hint="eastAsia"/>
          <w:sz w:val="28"/>
          <w:szCs w:val="28"/>
        </w:rPr>
        <w:t>图4-3</w:t>
      </w:r>
    </w:p>
    <w:p w:rsidR="00500EED" w:rsidRDefault="00500EED" w:rsidP="00500EED">
      <w:pPr>
        <w:pStyle w:val="Default"/>
        <w:ind w:firstLineChars="100" w:firstLine="280"/>
        <w:rPr>
          <w:sz w:val="28"/>
          <w:szCs w:val="28"/>
        </w:rPr>
      </w:pPr>
      <w:r w:rsidRPr="00500EED">
        <w:rPr>
          <w:rFonts w:hint="eastAsia"/>
          <w:sz w:val="28"/>
          <w:szCs w:val="28"/>
        </w:rPr>
        <w:t>4.点击 上图中的 “开始上传 ”按钮，图片上传完毕后在预览</w:t>
      </w:r>
      <w:r w:rsidR="00E50E07">
        <w:rPr>
          <w:rFonts w:hint="eastAsia"/>
          <w:sz w:val="28"/>
          <w:szCs w:val="28"/>
        </w:rPr>
        <w:t>按钮，图片</w:t>
      </w:r>
      <w:r w:rsidRPr="00500EED">
        <w:rPr>
          <w:rFonts w:hint="eastAsia"/>
          <w:sz w:val="28"/>
          <w:szCs w:val="28"/>
        </w:rPr>
        <w:t xml:space="preserve">上传完毕后在预览按钮，图片上传完毕后在预览图片的右下角会出现“√”， 图片的右下角会出现“√”， </w:t>
      </w:r>
      <w:r>
        <w:rPr>
          <w:rFonts w:hint="eastAsia"/>
          <w:sz w:val="28"/>
          <w:szCs w:val="28"/>
        </w:rPr>
        <w:t>即表示上</w:t>
      </w:r>
      <w:proofErr w:type="gramStart"/>
      <w:r>
        <w:rPr>
          <w:rFonts w:hint="eastAsia"/>
          <w:sz w:val="28"/>
          <w:szCs w:val="28"/>
        </w:rPr>
        <w:t>传完成</w:t>
      </w:r>
      <w:proofErr w:type="gramEnd"/>
      <w:r w:rsidRPr="00500EED">
        <w:rPr>
          <w:rFonts w:hint="eastAsia"/>
          <w:sz w:val="28"/>
          <w:szCs w:val="28"/>
        </w:rPr>
        <w:t>如下图所示 ：</w:t>
      </w:r>
      <w:r>
        <w:rPr>
          <w:rFonts w:hint="eastAsia"/>
          <w:noProof/>
          <w:sz w:val="28"/>
          <w:szCs w:val="28"/>
        </w:rPr>
        <w:drawing>
          <wp:inline distT="0" distB="0" distL="0" distR="0">
            <wp:extent cx="5270988" cy="314325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145231"/>
                    </a:xfrm>
                    <a:prstGeom prst="rect">
                      <a:avLst/>
                    </a:prstGeom>
                    <a:noFill/>
                    <a:ln>
                      <a:noFill/>
                    </a:ln>
                  </pic:spPr>
                </pic:pic>
              </a:graphicData>
            </a:graphic>
          </wp:inline>
        </w:drawing>
      </w:r>
    </w:p>
    <w:p w:rsidR="00500EED" w:rsidRDefault="00500EED" w:rsidP="00500EED">
      <w:pPr>
        <w:pStyle w:val="Default"/>
        <w:ind w:firstLineChars="100" w:firstLine="280"/>
        <w:jc w:val="center"/>
        <w:rPr>
          <w:sz w:val="28"/>
          <w:szCs w:val="28"/>
        </w:rPr>
      </w:pPr>
      <w:r>
        <w:rPr>
          <w:rFonts w:hint="eastAsia"/>
          <w:sz w:val="28"/>
          <w:szCs w:val="28"/>
        </w:rPr>
        <w:t>图4-4</w:t>
      </w:r>
    </w:p>
    <w:p w:rsidR="00500EED" w:rsidRPr="00500EED" w:rsidRDefault="00500EED" w:rsidP="00500EED">
      <w:pPr>
        <w:pStyle w:val="Default"/>
        <w:ind w:firstLineChars="100" w:firstLine="280"/>
        <w:jc w:val="center"/>
        <w:rPr>
          <w:sz w:val="28"/>
          <w:szCs w:val="28"/>
        </w:rPr>
      </w:pPr>
      <w:r>
        <w:rPr>
          <w:sz w:val="28"/>
          <w:szCs w:val="28"/>
        </w:rPr>
        <w:t>注意事项：附件上传后进入</w:t>
      </w:r>
      <w:proofErr w:type="gramStart"/>
      <w:r>
        <w:rPr>
          <w:sz w:val="28"/>
          <w:szCs w:val="28"/>
        </w:rPr>
        <w:t>附件库待用</w:t>
      </w:r>
      <w:proofErr w:type="gramEnd"/>
      <w:r>
        <w:rPr>
          <w:sz w:val="28"/>
          <w:szCs w:val="28"/>
        </w:rPr>
        <w:t>，用户需在相应的附件位置</w:t>
      </w:r>
      <w:r>
        <w:rPr>
          <w:sz w:val="28"/>
          <w:szCs w:val="28"/>
        </w:rPr>
        <w:lastRenderedPageBreak/>
        <w:t>选择附件库中的图片，确认对应无误后点击保存即可完成附件的上传。</w:t>
      </w:r>
    </w:p>
    <w:sectPr w:rsidR="00500EED" w:rsidRPr="00500E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39"/>
    <w:rsid w:val="00044B26"/>
    <w:rsid w:val="00053B3C"/>
    <w:rsid w:val="00086F90"/>
    <w:rsid w:val="000D259E"/>
    <w:rsid w:val="000D7EFC"/>
    <w:rsid w:val="001230E4"/>
    <w:rsid w:val="00184E98"/>
    <w:rsid w:val="00230DF2"/>
    <w:rsid w:val="002A5CCE"/>
    <w:rsid w:val="00324697"/>
    <w:rsid w:val="00353E9F"/>
    <w:rsid w:val="003B06FA"/>
    <w:rsid w:val="004048AD"/>
    <w:rsid w:val="00451670"/>
    <w:rsid w:val="004839FC"/>
    <w:rsid w:val="004A034F"/>
    <w:rsid w:val="00500EED"/>
    <w:rsid w:val="00511674"/>
    <w:rsid w:val="0052341D"/>
    <w:rsid w:val="0056073F"/>
    <w:rsid w:val="005831AF"/>
    <w:rsid w:val="005D0AEB"/>
    <w:rsid w:val="00647DD8"/>
    <w:rsid w:val="00694220"/>
    <w:rsid w:val="006B2631"/>
    <w:rsid w:val="00705C42"/>
    <w:rsid w:val="00790520"/>
    <w:rsid w:val="007E26F2"/>
    <w:rsid w:val="008159F5"/>
    <w:rsid w:val="008C5E2C"/>
    <w:rsid w:val="00936739"/>
    <w:rsid w:val="009472D8"/>
    <w:rsid w:val="00955A79"/>
    <w:rsid w:val="009561F7"/>
    <w:rsid w:val="00975785"/>
    <w:rsid w:val="009D07C8"/>
    <w:rsid w:val="00A86333"/>
    <w:rsid w:val="00AF0B5C"/>
    <w:rsid w:val="00B0596D"/>
    <w:rsid w:val="00B444D4"/>
    <w:rsid w:val="00B531E0"/>
    <w:rsid w:val="00B54E0B"/>
    <w:rsid w:val="00BA5355"/>
    <w:rsid w:val="00BF6E07"/>
    <w:rsid w:val="00C26A1B"/>
    <w:rsid w:val="00C54545"/>
    <w:rsid w:val="00C935F9"/>
    <w:rsid w:val="00D243F5"/>
    <w:rsid w:val="00D37B63"/>
    <w:rsid w:val="00D44931"/>
    <w:rsid w:val="00D55C6E"/>
    <w:rsid w:val="00D577E0"/>
    <w:rsid w:val="00D907B6"/>
    <w:rsid w:val="00DD4376"/>
    <w:rsid w:val="00E43F04"/>
    <w:rsid w:val="00E45AAB"/>
    <w:rsid w:val="00E50E07"/>
    <w:rsid w:val="00E82504"/>
    <w:rsid w:val="00F04545"/>
    <w:rsid w:val="00F97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36739"/>
    <w:pPr>
      <w:widowControl w:val="0"/>
      <w:autoSpaceDE w:val="0"/>
      <w:autoSpaceDN w:val="0"/>
      <w:adjustRightInd w:val="0"/>
    </w:pPr>
    <w:rPr>
      <w:rFonts w:ascii="宋体" w:hAnsi="宋体" w:cs="宋体"/>
      <w:color w:val="000000"/>
      <w:kern w:val="0"/>
      <w:sz w:val="24"/>
      <w:szCs w:val="24"/>
    </w:rPr>
  </w:style>
  <w:style w:type="paragraph" w:styleId="a3">
    <w:name w:val="Balloon Text"/>
    <w:basedOn w:val="a"/>
    <w:link w:val="Char"/>
    <w:uiPriority w:val="99"/>
    <w:semiHidden/>
    <w:unhideWhenUsed/>
    <w:rsid w:val="00936739"/>
    <w:rPr>
      <w:sz w:val="18"/>
      <w:szCs w:val="18"/>
    </w:rPr>
  </w:style>
  <w:style w:type="character" w:customStyle="1" w:styleId="Char">
    <w:name w:val="批注框文本 Char"/>
    <w:basedOn w:val="a0"/>
    <w:link w:val="a3"/>
    <w:uiPriority w:val="99"/>
    <w:semiHidden/>
    <w:rsid w:val="009367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36739"/>
    <w:pPr>
      <w:widowControl w:val="0"/>
      <w:autoSpaceDE w:val="0"/>
      <w:autoSpaceDN w:val="0"/>
      <w:adjustRightInd w:val="0"/>
    </w:pPr>
    <w:rPr>
      <w:rFonts w:ascii="宋体" w:hAnsi="宋体" w:cs="宋体"/>
      <w:color w:val="000000"/>
      <w:kern w:val="0"/>
      <w:sz w:val="24"/>
      <w:szCs w:val="24"/>
    </w:rPr>
  </w:style>
  <w:style w:type="paragraph" w:styleId="a3">
    <w:name w:val="Balloon Text"/>
    <w:basedOn w:val="a"/>
    <w:link w:val="Char"/>
    <w:uiPriority w:val="99"/>
    <w:semiHidden/>
    <w:unhideWhenUsed/>
    <w:rsid w:val="00936739"/>
    <w:rPr>
      <w:sz w:val="18"/>
      <w:szCs w:val="18"/>
    </w:rPr>
  </w:style>
  <w:style w:type="character" w:customStyle="1" w:styleId="Char">
    <w:name w:val="批注框文本 Char"/>
    <w:basedOn w:val="a0"/>
    <w:link w:val="a3"/>
    <w:uiPriority w:val="99"/>
    <w:semiHidden/>
    <w:rsid w:val="009367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emf"/><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23</Pages>
  <Words>594</Words>
  <Characters>3388</Characters>
  <Application>Microsoft Office Word</Application>
  <DocSecurity>0</DocSecurity>
  <Lines>28</Lines>
  <Paragraphs>7</Paragraphs>
  <ScaleCrop>false</ScaleCrop>
  <Company>Microsoft</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cp:revision>
  <cp:lastPrinted>2019-06-20T02:31:00Z</cp:lastPrinted>
  <dcterms:created xsi:type="dcterms:W3CDTF">2021-09-14T02:15:00Z</dcterms:created>
  <dcterms:modified xsi:type="dcterms:W3CDTF">2021-09-17T02:15:00Z</dcterms:modified>
</cp:coreProperties>
</file>